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E900E" w14:textId="77777777" w:rsidR="00BE64D6" w:rsidRDefault="00BE64D6" w:rsidP="00D1720D">
      <w:pPr>
        <w:suppressAutoHyphens w:val="0"/>
        <w:autoSpaceDE w:val="0"/>
        <w:adjustRightInd w:val="0"/>
        <w:spacing w:after="0"/>
        <w:jc w:val="both"/>
        <w:textAlignment w:val="auto"/>
        <w:rPr>
          <w:rFonts w:asciiTheme="majorHAnsi" w:hAnsiTheme="majorHAnsi" w:cs="Arial"/>
          <w:b/>
          <w:sz w:val="24"/>
          <w:szCs w:val="24"/>
          <w:u w:val="single"/>
          <w:lang w:eastAsia="pl-PL"/>
        </w:rPr>
      </w:pPr>
    </w:p>
    <w:p w14:paraId="3404A7F6" w14:textId="4E463290" w:rsidR="00D1720D" w:rsidRPr="00B52ED2" w:rsidRDefault="00B14953" w:rsidP="00D1720D">
      <w:pPr>
        <w:suppressAutoHyphens w:val="0"/>
        <w:autoSpaceDE w:val="0"/>
        <w:adjustRightInd w:val="0"/>
        <w:spacing w:after="0"/>
        <w:jc w:val="both"/>
        <w:textAlignment w:val="auto"/>
        <w:rPr>
          <w:rFonts w:asciiTheme="majorHAnsi" w:hAnsiTheme="majorHAnsi" w:cs="Arial"/>
          <w:u w:val="single"/>
          <w:lang w:eastAsia="pl-PL"/>
        </w:rPr>
      </w:pPr>
      <w:r>
        <w:rPr>
          <w:rFonts w:asciiTheme="majorHAnsi" w:hAnsiTheme="majorHAnsi" w:cs="Arial"/>
          <w:b/>
          <w:sz w:val="24"/>
          <w:szCs w:val="24"/>
          <w:u w:val="single"/>
          <w:lang w:eastAsia="pl-PL"/>
        </w:rPr>
        <w:t xml:space="preserve"> </w:t>
      </w:r>
      <w:r w:rsidR="00D1720D" w:rsidRPr="00B52ED2">
        <w:rPr>
          <w:rFonts w:asciiTheme="majorHAnsi" w:hAnsiTheme="majorHAnsi" w:cs="Arial"/>
          <w:b/>
          <w:sz w:val="24"/>
          <w:szCs w:val="24"/>
          <w:u w:val="single"/>
          <w:lang w:eastAsia="pl-PL"/>
        </w:rPr>
        <w:t xml:space="preserve">Załącznik nr </w:t>
      </w:r>
      <w:r w:rsidR="00527BCF" w:rsidRPr="00B52ED2">
        <w:rPr>
          <w:rFonts w:asciiTheme="majorHAnsi" w:hAnsiTheme="majorHAnsi" w:cs="Arial"/>
          <w:b/>
          <w:sz w:val="24"/>
          <w:szCs w:val="24"/>
          <w:u w:val="single"/>
          <w:lang w:eastAsia="pl-PL"/>
        </w:rPr>
        <w:t>2</w:t>
      </w:r>
      <w:r w:rsidR="00D1720D" w:rsidRPr="00B52ED2">
        <w:rPr>
          <w:rFonts w:asciiTheme="majorHAnsi" w:hAnsiTheme="majorHAnsi" w:cs="Arial"/>
          <w:u w:val="single"/>
          <w:lang w:eastAsia="pl-PL"/>
        </w:rPr>
        <w:t xml:space="preserve">: Minimalne wymagania techniczne dla </w:t>
      </w:r>
      <w:r w:rsidR="00610EEE">
        <w:rPr>
          <w:rFonts w:asciiTheme="majorHAnsi" w:hAnsiTheme="majorHAnsi" w:cs="Arial"/>
          <w:u w:val="single"/>
          <w:lang w:eastAsia="pl-PL"/>
        </w:rPr>
        <w:t>p</w:t>
      </w:r>
      <w:r w:rsidR="00D1720D" w:rsidRPr="00B52ED2">
        <w:rPr>
          <w:rFonts w:asciiTheme="majorHAnsi" w:hAnsiTheme="majorHAnsi" w:cs="Arial"/>
          <w:u w:val="single"/>
          <w:lang w:eastAsia="pl-PL"/>
        </w:rPr>
        <w:t xml:space="preserve">rzedmiotu </w:t>
      </w:r>
      <w:r w:rsidR="00610EEE">
        <w:rPr>
          <w:rFonts w:asciiTheme="majorHAnsi" w:hAnsiTheme="majorHAnsi" w:cs="Arial"/>
          <w:u w:val="single"/>
          <w:lang w:eastAsia="pl-PL"/>
        </w:rPr>
        <w:t>z</w:t>
      </w:r>
      <w:r w:rsidR="00AF5764" w:rsidRPr="00B52ED2">
        <w:rPr>
          <w:rFonts w:asciiTheme="majorHAnsi" w:hAnsiTheme="majorHAnsi" w:cs="Arial"/>
          <w:u w:val="single"/>
          <w:lang w:eastAsia="pl-PL"/>
        </w:rPr>
        <w:t>amówienia</w:t>
      </w:r>
    </w:p>
    <w:p w14:paraId="31AC656E" w14:textId="77777777" w:rsidR="00D1720D" w:rsidRPr="00B52ED2" w:rsidRDefault="00D1720D" w:rsidP="009B711B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Theme="majorHAnsi" w:hAnsiTheme="majorHAnsi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7126"/>
      </w:tblGrid>
      <w:tr w:rsidR="00D1720D" w:rsidRPr="00B52ED2" w14:paraId="76C5075A" w14:textId="77777777" w:rsidTr="0089605B">
        <w:tc>
          <w:tcPr>
            <w:tcW w:w="1951" w:type="dxa"/>
          </w:tcPr>
          <w:p w14:paraId="3DBBF75D" w14:textId="77777777" w:rsidR="00D1720D" w:rsidRPr="00B52ED2" w:rsidRDefault="00D1720D" w:rsidP="0089605B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Theme="majorHAnsi" w:hAnsiTheme="majorHAnsi" w:cs="ArialBlack"/>
                <w:lang w:eastAsia="pl-PL"/>
              </w:rPr>
            </w:pPr>
            <w:r w:rsidRPr="00B52ED2">
              <w:rPr>
                <w:rFonts w:asciiTheme="majorHAnsi" w:hAnsiTheme="majorHAnsi" w:cs="ArialBlack"/>
                <w:lang w:eastAsia="pl-PL"/>
              </w:rPr>
              <w:t>Nazwa Oferenta</w:t>
            </w:r>
          </w:p>
        </w:tc>
        <w:tc>
          <w:tcPr>
            <w:tcW w:w="7259" w:type="dxa"/>
          </w:tcPr>
          <w:p w14:paraId="6F0D92C8" w14:textId="77777777" w:rsidR="00D1720D" w:rsidRPr="00B52ED2" w:rsidRDefault="00D1720D" w:rsidP="0089605B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Theme="majorHAnsi" w:hAnsiTheme="majorHAnsi" w:cs="ArialBlack"/>
                <w:lang w:eastAsia="pl-PL"/>
              </w:rPr>
            </w:pPr>
          </w:p>
        </w:tc>
      </w:tr>
      <w:tr w:rsidR="00D1720D" w:rsidRPr="00B52ED2" w14:paraId="71C23FE6" w14:textId="77777777" w:rsidTr="0089605B">
        <w:tc>
          <w:tcPr>
            <w:tcW w:w="1951" w:type="dxa"/>
          </w:tcPr>
          <w:p w14:paraId="7FB7FBE8" w14:textId="77777777" w:rsidR="00D1720D" w:rsidRPr="00B52ED2" w:rsidRDefault="00D1720D" w:rsidP="0089605B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Theme="majorHAnsi" w:hAnsiTheme="majorHAnsi" w:cs="ArialBlack"/>
                <w:lang w:eastAsia="pl-PL"/>
              </w:rPr>
            </w:pPr>
            <w:r w:rsidRPr="00B52ED2">
              <w:rPr>
                <w:rFonts w:asciiTheme="majorHAnsi" w:hAnsiTheme="majorHAnsi" w:cs="ArialBlack"/>
                <w:lang w:eastAsia="pl-PL"/>
              </w:rPr>
              <w:t>Adres Oferenta</w:t>
            </w:r>
          </w:p>
        </w:tc>
        <w:tc>
          <w:tcPr>
            <w:tcW w:w="7259" w:type="dxa"/>
          </w:tcPr>
          <w:p w14:paraId="5047E8FE" w14:textId="77777777" w:rsidR="00D1720D" w:rsidRPr="00B52ED2" w:rsidRDefault="00D1720D" w:rsidP="0089605B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Theme="majorHAnsi" w:hAnsiTheme="majorHAnsi" w:cs="ArialBlack"/>
                <w:lang w:eastAsia="pl-PL"/>
              </w:rPr>
            </w:pPr>
          </w:p>
        </w:tc>
      </w:tr>
    </w:tbl>
    <w:p w14:paraId="3FD6C893" w14:textId="77777777" w:rsidR="009204AF" w:rsidRDefault="009204AF" w:rsidP="004B089D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Theme="majorHAnsi" w:hAnsiTheme="majorHAnsi" w:cs="Arial"/>
          <w:b/>
          <w:sz w:val="24"/>
          <w:szCs w:val="24"/>
        </w:rPr>
      </w:pPr>
    </w:p>
    <w:p w14:paraId="71B83000" w14:textId="77777777" w:rsidR="00973D8E" w:rsidRDefault="00973D8E" w:rsidP="004B089D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Theme="majorHAnsi" w:hAnsiTheme="majorHAnsi" w:cs="Arial"/>
          <w:b/>
          <w:sz w:val="24"/>
          <w:szCs w:val="24"/>
        </w:rPr>
      </w:pPr>
    </w:p>
    <w:p w14:paraId="6D7A3F12" w14:textId="77777777" w:rsidR="00973D8E" w:rsidRDefault="00973D8E" w:rsidP="004B089D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Theme="majorHAnsi" w:hAnsiTheme="majorHAnsi" w:cs="Arial"/>
          <w:b/>
          <w:sz w:val="24"/>
          <w:szCs w:val="24"/>
        </w:rPr>
      </w:pPr>
    </w:p>
    <w:p w14:paraId="5AB8BA0A" w14:textId="421652FB" w:rsidR="00AF5764" w:rsidRDefault="00D1720D" w:rsidP="004B089D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Theme="majorHAnsi" w:hAnsiTheme="majorHAnsi" w:cs="Arial"/>
          <w:b/>
          <w:sz w:val="24"/>
          <w:szCs w:val="24"/>
        </w:rPr>
      </w:pPr>
      <w:r w:rsidRPr="00B52ED2">
        <w:rPr>
          <w:rFonts w:asciiTheme="majorHAnsi" w:hAnsiTheme="majorHAnsi" w:cs="Arial"/>
          <w:b/>
          <w:sz w:val="24"/>
          <w:szCs w:val="24"/>
        </w:rPr>
        <w:t xml:space="preserve">MINIMALNE WYMAGANIA TECHNICZNE DLA PRZEDMIOTU </w:t>
      </w:r>
      <w:r w:rsidR="00AF5764" w:rsidRPr="00B52ED2">
        <w:rPr>
          <w:rFonts w:asciiTheme="majorHAnsi" w:hAnsiTheme="majorHAnsi" w:cs="Arial"/>
          <w:b/>
          <w:sz w:val="24"/>
          <w:szCs w:val="24"/>
        </w:rPr>
        <w:t>ZAMÓWIENIA</w:t>
      </w:r>
    </w:p>
    <w:p w14:paraId="509E9A20" w14:textId="77777777" w:rsidR="00267CD9" w:rsidRDefault="00267CD9" w:rsidP="004B089D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Theme="majorHAnsi" w:hAnsiTheme="majorHAnsi" w:cs="Arial"/>
          <w:b/>
          <w:sz w:val="24"/>
          <w:szCs w:val="24"/>
        </w:rPr>
      </w:pPr>
    </w:p>
    <w:p w14:paraId="38B6EF27" w14:textId="77777777" w:rsidR="00973D8E" w:rsidRPr="00B52ED2" w:rsidRDefault="00973D8E" w:rsidP="004B089D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Theme="majorHAnsi" w:hAnsiTheme="majorHAnsi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1839"/>
        <w:gridCol w:w="1835"/>
      </w:tblGrid>
      <w:tr w:rsidR="00610EEE" w:rsidRPr="00610EEE" w14:paraId="2A307643" w14:textId="77777777" w:rsidTr="00B77C0C">
        <w:tc>
          <w:tcPr>
            <w:tcW w:w="5386" w:type="dxa"/>
            <w:shd w:val="clear" w:color="auto" w:fill="EEECE1" w:themeFill="background2"/>
          </w:tcPr>
          <w:p w14:paraId="166B55DB" w14:textId="77777777" w:rsidR="00610EEE" w:rsidRPr="00610EEE" w:rsidRDefault="00610EEE" w:rsidP="00091DE6">
            <w:pPr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  <w:bookmarkStart w:id="0" w:name="_Hlk135984868"/>
            <w:r w:rsidRPr="00610EEE"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  <w:t>Parametry:</w:t>
            </w:r>
          </w:p>
        </w:tc>
        <w:tc>
          <w:tcPr>
            <w:tcW w:w="1839" w:type="dxa"/>
            <w:shd w:val="clear" w:color="auto" w:fill="EEECE1" w:themeFill="background2"/>
          </w:tcPr>
          <w:p w14:paraId="2EC97EDF" w14:textId="0CB418C6" w:rsidR="00610EEE" w:rsidRPr="00610EEE" w:rsidRDefault="00610EEE" w:rsidP="00610EEE">
            <w:pPr>
              <w:suppressAutoHyphens w:val="0"/>
              <w:autoSpaceDE w:val="0"/>
              <w:adjustRightInd w:val="0"/>
              <w:spacing w:after="0"/>
              <w:jc w:val="center"/>
              <w:textAlignment w:val="auto"/>
              <w:rPr>
                <w:rFonts w:ascii="Cambria" w:hAnsi="Cambria" w:cstheme="minorHAnsi"/>
                <w:i/>
                <w:iCs/>
                <w:sz w:val="20"/>
                <w:szCs w:val="20"/>
                <w:u w:val="single"/>
                <w:lang w:eastAsia="pl-PL"/>
              </w:rPr>
            </w:pPr>
            <w:r w:rsidRPr="00610EEE">
              <w:rPr>
                <w:rFonts w:asciiTheme="majorHAnsi" w:hAnsiTheme="majorHAnsi" w:cs="ArialBlack"/>
                <w:b/>
                <w:i/>
                <w:sz w:val="20"/>
                <w:szCs w:val="20"/>
                <w:lang w:eastAsia="pl-PL"/>
              </w:rPr>
              <w:t>Wartość</w:t>
            </w:r>
          </w:p>
        </w:tc>
        <w:tc>
          <w:tcPr>
            <w:tcW w:w="1835" w:type="dxa"/>
            <w:shd w:val="clear" w:color="auto" w:fill="EEECE1" w:themeFill="background2"/>
          </w:tcPr>
          <w:p w14:paraId="1B370E68" w14:textId="4725170C" w:rsidR="00610EEE" w:rsidRPr="00610EEE" w:rsidRDefault="00610EEE" w:rsidP="00610EEE">
            <w:pPr>
              <w:suppressAutoHyphens w:val="0"/>
              <w:autoSpaceDE w:val="0"/>
              <w:adjustRightInd w:val="0"/>
              <w:spacing w:after="0"/>
              <w:jc w:val="center"/>
              <w:textAlignment w:val="auto"/>
              <w:rPr>
                <w:rFonts w:ascii="Cambria" w:hAnsi="Cambria" w:cstheme="minorHAnsi"/>
                <w:i/>
                <w:iCs/>
                <w:sz w:val="20"/>
                <w:szCs w:val="20"/>
                <w:u w:val="single"/>
                <w:lang w:eastAsia="pl-PL"/>
              </w:rPr>
            </w:pPr>
            <w:r w:rsidRPr="00610EEE">
              <w:rPr>
                <w:rFonts w:asciiTheme="majorHAnsi" w:hAnsiTheme="majorHAnsi" w:cs="ArialBlack"/>
                <w:b/>
                <w:i/>
                <w:sz w:val="20"/>
                <w:szCs w:val="20"/>
                <w:lang w:eastAsia="pl-PL"/>
              </w:rPr>
              <w:t>[j. m]</w:t>
            </w:r>
          </w:p>
        </w:tc>
      </w:tr>
      <w:bookmarkEnd w:id="0"/>
      <w:tr w:rsidR="00695E27" w:rsidRPr="00695E27" w14:paraId="3392B6E0" w14:textId="77777777" w:rsidTr="00B77C0C">
        <w:tc>
          <w:tcPr>
            <w:tcW w:w="5386" w:type="dxa"/>
          </w:tcPr>
          <w:p w14:paraId="556D36F1" w14:textId="1BA77C77" w:rsidR="00091DE6" w:rsidRPr="00AA0A55" w:rsidRDefault="00AA0A55" w:rsidP="00091DE6">
            <w:pPr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AA0A55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maksymalny format </w:t>
            </w:r>
            <w:r w:rsidR="008C1007">
              <w:rPr>
                <w:rFonts w:ascii="Cambria" w:hAnsi="Cambria" w:cs="Arial"/>
                <w:sz w:val="20"/>
                <w:szCs w:val="20"/>
                <w:lang w:eastAsia="pl-PL"/>
              </w:rPr>
              <w:t>papieru</w:t>
            </w:r>
            <w:r w:rsidR="00263011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(długość)</w:t>
            </w:r>
          </w:p>
        </w:tc>
        <w:tc>
          <w:tcPr>
            <w:tcW w:w="1839" w:type="dxa"/>
          </w:tcPr>
          <w:p w14:paraId="59E19251" w14:textId="77777777" w:rsidR="00091DE6" w:rsidRPr="00AA0A55" w:rsidRDefault="00091DE6" w:rsidP="00091DE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3DB7144E" w14:textId="581D8FEC" w:rsidR="00091DE6" w:rsidRPr="00AA0A55" w:rsidRDefault="00AA0A55" w:rsidP="00091DE6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bCs/>
                <w:i/>
                <w:iCs/>
                <w:sz w:val="20"/>
                <w:szCs w:val="20"/>
                <w:lang w:eastAsia="pl-PL"/>
              </w:rPr>
              <w:t>[mm]</w:t>
            </w:r>
          </w:p>
        </w:tc>
      </w:tr>
      <w:tr w:rsidR="00263011" w:rsidRPr="00695E27" w14:paraId="33B39F46" w14:textId="77777777" w:rsidTr="00B77C0C">
        <w:tc>
          <w:tcPr>
            <w:tcW w:w="5386" w:type="dxa"/>
          </w:tcPr>
          <w:p w14:paraId="1A0825F4" w14:textId="0813C175" w:rsidR="00263011" w:rsidRPr="00AA0A55" w:rsidRDefault="00263011" w:rsidP="00091DE6">
            <w:pPr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AA0A55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maksymalny format </w:t>
            </w:r>
            <w:r w:rsidR="008C1007">
              <w:rPr>
                <w:rFonts w:ascii="Cambria" w:hAnsi="Cambria" w:cs="Arial"/>
                <w:sz w:val="20"/>
                <w:szCs w:val="20"/>
                <w:lang w:eastAsia="pl-PL"/>
              </w:rPr>
              <w:t>papieru</w:t>
            </w:r>
            <w:r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(szerokość)</w:t>
            </w:r>
          </w:p>
        </w:tc>
        <w:tc>
          <w:tcPr>
            <w:tcW w:w="1839" w:type="dxa"/>
          </w:tcPr>
          <w:p w14:paraId="45A4B7F7" w14:textId="77777777" w:rsidR="00263011" w:rsidRPr="00AA0A55" w:rsidRDefault="00263011" w:rsidP="00091DE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5B324CA8" w14:textId="43A09CAF" w:rsidR="00263011" w:rsidRDefault="00263011" w:rsidP="00091DE6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bCs/>
                <w:i/>
                <w:iCs/>
                <w:sz w:val="20"/>
                <w:szCs w:val="20"/>
                <w:lang w:eastAsia="pl-PL"/>
              </w:rPr>
              <w:t>[mm]</w:t>
            </w:r>
          </w:p>
        </w:tc>
      </w:tr>
      <w:tr w:rsidR="00695E27" w:rsidRPr="00695E27" w14:paraId="73F2A587" w14:textId="77777777" w:rsidTr="00B77C0C">
        <w:tc>
          <w:tcPr>
            <w:tcW w:w="5386" w:type="dxa"/>
          </w:tcPr>
          <w:p w14:paraId="379D17A4" w14:textId="5E473611" w:rsidR="00191CC2" w:rsidRPr="00AA0A55" w:rsidRDefault="00AA0A55" w:rsidP="00267CD9">
            <w:pPr>
              <w:tabs>
                <w:tab w:val="left" w:pos="2041"/>
              </w:tabs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AA0A55">
              <w:rPr>
                <w:rFonts w:ascii="Cambria" w:hAnsi="Cambria" w:cs="Arial"/>
                <w:sz w:val="20"/>
                <w:szCs w:val="20"/>
                <w:lang w:eastAsia="pl-PL"/>
              </w:rPr>
              <w:t>minimalny format papieru</w:t>
            </w:r>
            <w:r w:rsidR="00263011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(długość)</w:t>
            </w:r>
          </w:p>
        </w:tc>
        <w:tc>
          <w:tcPr>
            <w:tcW w:w="1839" w:type="dxa"/>
          </w:tcPr>
          <w:p w14:paraId="20A0D0E3" w14:textId="77777777" w:rsidR="00191CC2" w:rsidRPr="00AA0A55" w:rsidRDefault="00191CC2" w:rsidP="00091DE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547A53EE" w14:textId="50A241B9" w:rsidR="00191CC2" w:rsidRPr="00AA0A55" w:rsidRDefault="00AA0A55" w:rsidP="00091DE6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[mm]</w:t>
            </w:r>
          </w:p>
        </w:tc>
      </w:tr>
      <w:tr w:rsidR="00263011" w:rsidRPr="00695E27" w14:paraId="598D7D40" w14:textId="77777777" w:rsidTr="00B77C0C">
        <w:tc>
          <w:tcPr>
            <w:tcW w:w="5386" w:type="dxa"/>
          </w:tcPr>
          <w:p w14:paraId="78766898" w14:textId="003BE221" w:rsidR="00263011" w:rsidRPr="00AA0A55" w:rsidRDefault="00263011" w:rsidP="00267CD9">
            <w:pPr>
              <w:tabs>
                <w:tab w:val="left" w:pos="2041"/>
              </w:tabs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AA0A55">
              <w:rPr>
                <w:rFonts w:ascii="Cambria" w:hAnsi="Cambria" w:cs="Arial"/>
                <w:sz w:val="20"/>
                <w:szCs w:val="20"/>
                <w:lang w:eastAsia="pl-PL"/>
              </w:rPr>
              <w:t>minimalny format papieru</w:t>
            </w:r>
            <w:r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 (szerokość)</w:t>
            </w:r>
          </w:p>
        </w:tc>
        <w:tc>
          <w:tcPr>
            <w:tcW w:w="1839" w:type="dxa"/>
          </w:tcPr>
          <w:p w14:paraId="71977A83" w14:textId="77777777" w:rsidR="00263011" w:rsidRPr="00AA0A55" w:rsidRDefault="00263011" w:rsidP="00091DE6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5B43F7FD" w14:textId="415526A0" w:rsidR="00263011" w:rsidRDefault="00263011" w:rsidP="00091DE6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[mm]</w:t>
            </w:r>
          </w:p>
        </w:tc>
      </w:tr>
      <w:tr w:rsidR="00263011" w:rsidRPr="00695E27" w14:paraId="0233EB85" w14:textId="77777777" w:rsidTr="00B77C0C">
        <w:tc>
          <w:tcPr>
            <w:tcW w:w="5386" w:type="dxa"/>
          </w:tcPr>
          <w:p w14:paraId="30F12031" w14:textId="208BA9F7" w:rsidR="00263011" w:rsidRPr="00AA0A55" w:rsidRDefault="00263011" w:rsidP="00263011">
            <w:pPr>
              <w:tabs>
                <w:tab w:val="left" w:pos="2041"/>
              </w:tabs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AA0A55">
              <w:rPr>
                <w:rFonts w:ascii="Cambria" w:hAnsi="Cambria" w:cs="Arial"/>
                <w:sz w:val="20"/>
                <w:szCs w:val="20"/>
                <w:lang w:eastAsia="pl-PL"/>
              </w:rPr>
              <w:t>maksymalna grubość podłoży drukowych</w:t>
            </w:r>
          </w:p>
        </w:tc>
        <w:tc>
          <w:tcPr>
            <w:tcW w:w="1839" w:type="dxa"/>
          </w:tcPr>
          <w:p w14:paraId="2D6CD10B" w14:textId="77777777" w:rsidR="00263011" w:rsidRPr="00AA0A55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429C5349" w14:textId="29043097" w:rsidR="00263011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bCs/>
                <w:i/>
                <w:iCs/>
                <w:sz w:val="20"/>
                <w:szCs w:val="20"/>
                <w:lang w:eastAsia="pl-PL"/>
              </w:rPr>
              <w:t>[mm]</w:t>
            </w:r>
          </w:p>
        </w:tc>
      </w:tr>
      <w:tr w:rsidR="00263011" w:rsidRPr="00695E27" w14:paraId="015C3738" w14:textId="77777777" w:rsidTr="00B77C0C">
        <w:tc>
          <w:tcPr>
            <w:tcW w:w="5386" w:type="dxa"/>
          </w:tcPr>
          <w:p w14:paraId="52DD18C1" w14:textId="127AB0F0" w:rsidR="00263011" w:rsidRPr="00AA0A55" w:rsidRDefault="00263011" w:rsidP="00263011">
            <w:pPr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AA0A55">
              <w:rPr>
                <w:rFonts w:ascii="Cambria" w:hAnsi="Cambria" w:cs="Arial"/>
                <w:sz w:val="20"/>
                <w:szCs w:val="20"/>
                <w:lang w:eastAsia="pl-PL"/>
              </w:rPr>
              <w:t>minimalna grubość podłoży drukowych</w:t>
            </w:r>
          </w:p>
        </w:tc>
        <w:tc>
          <w:tcPr>
            <w:tcW w:w="1839" w:type="dxa"/>
          </w:tcPr>
          <w:p w14:paraId="070B78A3" w14:textId="77777777" w:rsidR="00263011" w:rsidRPr="00AA0A55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5E1FB47E" w14:textId="43178E90" w:rsidR="00263011" w:rsidRPr="00AA0A55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bCs/>
                <w:i/>
                <w:iCs/>
                <w:sz w:val="20"/>
                <w:szCs w:val="20"/>
                <w:lang w:eastAsia="pl-PL"/>
              </w:rPr>
              <w:t>[mm]</w:t>
            </w:r>
          </w:p>
        </w:tc>
      </w:tr>
      <w:tr w:rsidR="00263011" w:rsidRPr="00695E27" w14:paraId="1CA6DB25" w14:textId="77777777" w:rsidTr="00B77C0C">
        <w:tc>
          <w:tcPr>
            <w:tcW w:w="5386" w:type="dxa"/>
          </w:tcPr>
          <w:p w14:paraId="61A278D9" w14:textId="660041AA" w:rsidR="00263011" w:rsidRPr="00AA0A55" w:rsidRDefault="00263011" w:rsidP="00263011">
            <w:pPr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AA0A55">
              <w:rPr>
                <w:rFonts w:ascii="Cambria" w:hAnsi="Cambria" w:cs="Arial"/>
                <w:sz w:val="20"/>
                <w:szCs w:val="20"/>
                <w:lang w:eastAsia="pl-PL"/>
              </w:rPr>
              <w:t>maksymalna prędkość zadruku</w:t>
            </w:r>
          </w:p>
        </w:tc>
        <w:tc>
          <w:tcPr>
            <w:tcW w:w="1839" w:type="dxa"/>
          </w:tcPr>
          <w:p w14:paraId="3102FB51" w14:textId="77777777" w:rsidR="00263011" w:rsidRPr="00AA0A55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5A702E23" w14:textId="7D369F20" w:rsidR="00263011" w:rsidRPr="00AA0A55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[ark/h]</w:t>
            </w:r>
          </w:p>
        </w:tc>
      </w:tr>
      <w:tr w:rsidR="006A4A7D" w:rsidRPr="00695E27" w14:paraId="2C32449D" w14:textId="77777777" w:rsidTr="00B77C0C">
        <w:tc>
          <w:tcPr>
            <w:tcW w:w="5386" w:type="dxa"/>
          </w:tcPr>
          <w:p w14:paraId="5ADB87FC" w14:textId="23EC5D91" w:rsidR="006A4A7D" w:rsidRPr="00AA0A55" w:rsidRDefault="00FD658B" w:rsidP="00263011">
            <w:pPr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366D28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pojemność czerpania </w:t>
            </w:r>
            <w:r>
              <w:rPr>
                <w:rFonts w:ascii="Cambria" w:hAnsi="Cambria" w:cs="Arial"/>
                <w:sz w:val="20"/>
                <w:szCs w:val="20"/>
                <w:lang w:eastAsia="pl-PL"/>
              </w:rPr>
              <w:t>wałka rastrowego</w:t>
            </w:r>
          </w:p>
        </w:tc>
        <w:tc>
          <w:tcPr>
            <w:tcW w:w="1839" w:type="dxa"/>
          </w:tcPr>
          <w:p w14:paraId="32FCB6C6" w14:textId="77777777" w:rsidR="006A4A7D" w:rsidRPr="00AA0A55" w:rsidRDefault="006A4A7D" w:rsidP="00263011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23FC96CF" w14:textId="2A2307DC" w:rsidR="006A4A7D" w:rsidRDefault="00FD658B" w:rsidP="00263011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[</w:t>
            </w:r>
            <w:r w:rsidRPr="00FD658B"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cm3/m2</w:t>
            </w:r>
            <w:r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]</w:t>
            </w:r>
          </w:p>
        </w:tc>
      </w:tr>
      <w:tr w:rsidR="00263011" w:rsidRPr="00695E27" w14:paraId="57A9F4C4" w14:textId="77777777" w:rsidTr="00B77C0C">
        <w:tc>
          <w:tcPr>
            <w:tcW w:w="5386" w:type="dxa"/>
          </w:tcPr>
          <w:p w14:paraId="2271ABDB" w14:textId="518CA1AA" w:rsidR="00506B31" w:rsidRPr="00AA0A55" w:rsidRDefault="00506B31" w:rsidP="00263011">
            <w:pPr>
              <w:suppressAutoHyphens w:val="0"/>
              <w:autoSpaceDE w:val="0"/>
              <w:adjustRightInd w:val="0"/>
              <w:spacing w:after="0"/>
              <w:jc w:val="both"/>
              <w:textAlignment w:val="auto"/>
              <w:rPr>
                <w:rFonts w:ascii="Cambria" w:hAnsi="Cambria" w:cs="Arial"/>
                <w:sz w:val="20"/>
                <w:szCs w:val="20"/>
                <w:lang w:eastAsia="pl-PL"/>
              </w:rPr>
            </w:pPr>
            <w:r w:rsidRPr="00973D8E">
              <w:rPr>
                <w:rFonts w:ascii="Cambria" w:hAnsi="Cambria" w:cs="Arial"/>
                <w:sz w:val="20"/>
                <w:szCs w:val="20"/>
                <w:lang w:eastAsia="pl-PL"/>
              </w:rPr>
              <w:t xml:space="preserve">sumaryczne maksymalne zapotrzebowanie wszystkich elementów zamówienia (w tym elementów peryferyjnych) na energię elektryczną </w:t>
            </w:r>
            <w:r w:rsidR="007C4345" w:rsidRPr="00973D8E">
              <w:rPr>
                <w:rFonts w:ascii="Cambria" w:hAnsi="Cambria" w:cs="Arial"/>
                <w:sz w:val="20"/>
                <w:szCs w:val="20"/>
                <w:lang w:eastAsia="pl-PL"/>
              </w:rPr>
              <w:t>(</w:t>
            </w:r>
            <w:r w:rsidRPr="00973D8E">
              <w:rPr>
                <w:rFonts w:ascii="Cambria" w:hAnsi="Cambria" w:cs="Arial"/>
                <w:sz w:val="20"/>
                <w:szCs w:val="20"/>
                <w:lang w:eastAsia="pl-PL"/>
              </w:rPr>
              <w:t>moc znamionowa)</w:t>
            </w:r>
          </w:p>
        </w:tc>
        <w:tc>
          <w:tcPr>
            <w:tcW w:w="1839" w:type="dxa"/>
          </w:tcPr>
          <w:p w14:paraId="7DDAC3BA" w14:textId="77777777" w:rsidR="00263011" w:rsidRPr="00AA0A55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 w:cs="ArialBlack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4C93A83C" w14:textId="21042CA1" w:rsidR="00263011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[kVA]</w:t>
            </w:r>
          </w:p>
        </w:tc>
      </w:tr>
      <w:tr w:rsidR="00263011" w:rsidRPr="00695E27" w14:paraId="7F89D39D" w14:textId="77777777" w:rsidTr="00E11D9C">
        <w:tc>
          <w:tcPr>
            <w:tcW w:w="9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07910E4" w14:textId="7890BE28" w:rsidR="00263011" w:rsidRPr="00695E27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highlight w:val="yellow"/>
                <w:lang w:eastAsia="pl-PL"/>
              </w:rPr>
            </w:pPr>
            <w:r w:rsidRPr="00695E27">
              <w:rPr>
                <w:rFonts w:ascii="Cambria" w:hAnsi="Cambria" w:cstheme="minorHAnsi"/>
                <w:i/>
                <w:iCs/>
                <w:sz w:val="20"/>
                <w:szCs w:val="20"/>
                <w:lang w:eastAsia="pl-PL"/>
              </w:rPr>
              <w:t>Pozostałe:</w:t>
            </w:r>
          </w:p>
        </w:tc>
      </w:tr>
      <w:tr w:rsidR="00263011" w:rsidRPr="00695E27" w14:paraId="502239CE" w14:textId="77777777" w:rsidTr="00B77C0C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ADDC" w14:textId="45401BB9" w:rsidR="00263011" w:rsidRPr="00695E27" w:rsidRDefault="00263011" w:rsidP="00263011">
            <w:pPr>
              <w:suppressAutoHyphens w:val="0"/>
              <w:autoSpaceDE w:val="0"/>
              <w:adjustRightInd w:val="0"/>
              <w:spacing w:after="0"/>
              <w:jc w:val="both"/>
              <w:rPr>
                <w:rFonts w:ascii="Cambria" w:hAnsi="Cambria" w:cstheme="minorHAnsi"/>
                <w:sz w:val="20"/>
                <w:szCs w:val="20"/>
                <w:highlight w:val="yellow"/>
                <w:lang w:eastAsia="pl-PL"/>
              </w:rPr>
            </w:pPr>
            <w:r w:rsidRPr="00695E27">
              <w:rPr>
                <w:rFonts w:ascii="Cambria" w:hAnsi="Cambria" w:cstheme="minorHAnsi"/>
                <w:sz w:val="20"/>
                <w:szCs w:val="20"/>
                <w:lang w:eastAsia="pl-PL"/>
              </w:rPr>
              <w:t>okres gwarancji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C43D" w14:textId="77777777" w:rsidR="00263011" w:rsidRPr="00695E27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Cambria" w:hAnsi="Cambria" w:cs="ArialBlack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208A" w14:textId="638AE614" w:rsidR="00263011" w:rsidRPr="00695E27" w:rsidRDefault="00263011" w:rsidP="00263011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highlight w:val="yellow"/>
                <w:lang w:eastAsia="pl-PL"/>
              </w:rPr>
            </w:pPr>
            <w:r w:rsidRPr="00695E27">
              <w:rPr>
                <w:rFonts w:ascii="Cambria" w:hAnsi="Cambria" w:cstheme="minorHAnsi"/>
                <w:b/>
                <w:bCs/>
                <w:i/>
                <w:iCs/>
                <w:sz w:val="20"/>
                <w:szCs w:val="20"/>
                <w:lang w:eastAsia="pl-PL"/>
              </w:rPr>
              <w:t>[miesiące]</w:t>
            </w:r>
          </w:p>
        </w:tc>
      </w:tr>
    </w:tbl>
    <w:p w14:paraId="1DBC73CF" w14:textId="77777777" w:rsidR="00DC1FE0" w:rsidRPr="00695E27" w:rsidRDefault="00DC1FE0" w:rsidP="009B711B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Cambria" w:hAnsi="Cambria" w:cs="ArialBlack"/>
          <w:sz w:val="20"/>
          <w:szCs w:val="20"/>
          <w:highlight w:val="yellow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111"/>
        <w:gridCol w:w="1843"/>
        <w:gridCol w:w="1835"/>
      </w:tblGrid>
      <w:tr w:rsidR="00695E27" w:rsidRPr="00695E27" w14:paraId="3DAF18D6" w14:textId="77777777" w:rsidTr="00B77C0C">
        <w:tc>
          <w:tcPr>
            <w:tcW w:w="5382" w:type="dxa"/>
            <w:gridSpan w:val="2"/>
            <w:shd w:val="clear" w:color="auto" w:fill="EEECE1" w:themeFill="background2"/>
          </w:tcPr>
          <w:p w14:paraId="30685163" w14:textId="3841F358" w:rsidR="006D0C75" w:rsidRPr="00695E27" w:rsidRDefault="00B05EFC" w:rsidP="0074094F">
            <w:pPr>
              <w:suppressAutoHyphens w:val="0"/>
              <w:autoSpaceDE w:val="0"/>
              <w:adjustRightInd w:val="0"/>
              <w:spacing w:after="0" w:line="240" w:lineRule="auto"/>
              <w:textAlignment w:val="auto"/>
              <w:rPr>
                <w:rFonts w:ascii="Cambria" w:hAnsi="Cambria"/>
                <w:bCs/>
                <w:i/>
                <w:sz w:val="20"/>
                <w:szCs w:val="20"/>
                <w:highlight w:val="yellow"/>
                <w:u w:val="single"/>
              </w:rPr>
            </w:pPr>
            <w:r w:rsidRPr="00695E27">
              <w:rPr>
                <w:rFonts w:ascii="Cambria" w:hAnsi="Cambria"/>
                <w:bCs/>
                <w:i/>
                <w:sz w:val="20"/>
                <w:szCs w:val="20"/>
                <w:u w:val="single"/>
              </w:rPr>
              <w:t>Cechy</w:t>
            </w:r>
            <w:r w:rsidR="00C7042C" w:rsidRPr="00695E27">
              <w:rPr>
                <w:rFonts w:ascii="Cambria" w:hAnsi="Cambria"/>
                <w:bCs/>
                <w:i/>
                <w:sz w:val="20"/>
                <w:szCs w:val="20"/>
                <w:u w:val="single"/>
              </w:rPr>
              <w:t>/Wyposażenie</w:t>
            </w:r>
          </w:p>
        </w:tc>
        <w:tc>
          <w:tcPr>
            <w:tcW w:w="1843" w:type="dxa"/>
          </w:tcPr>
          <w:p w14:paraId="2D070DE5" w14:textId="77777777" w:rsidR="006D0C75" w:rsidRPr="00695E27" w:rsidRDefault="006D0C75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  <w:r w:rsidRPr="00695E27"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35" w:type="dxa"/>
          </w:tcPr>
          <w:p w14:paraId="02ACE3E2" w14:textId="77777777" w:rsidR="006D0C75" w:rsidRPr="00695E27" w:rsidRDefault="006D0C75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  <w:r w:rsidRPr="00695E27"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  <w:t>NIE</w:t>
            </w:r>
          </w:p>
        </w:tc>
      </w:tr>
      <w:tr w:rsidR="00695E27" w:rsidRPr="00695E27" w14:paraId="1C9661DB" w14:textId="77777777" w:rsidTr="00B77C0C">
        <w:tc>
          <w:tcPr>
            <w:tcW w:w="5382" w:type="dxa"/>
            <w:gridSpan w:val="2"/>
          </w:tcPr>
          <w:p w14:paraId="52ED73D7" w14:textId="76A07D4E" w:rsidR="00917198" w:rsidRPr="00366D28" w:rsidRDefault="00FD658B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366D28">
              <w:rPr>
                <w:rFonts w:ascii="Cambria" w:hAnsi="Cambria"/>
                <w:bCs/>
                <w:iCs/>
                <w:sz w:val="20"/>
                <w:szCs w:val="20"/>
              </w:rPr>
              <w:t>6</w:t>
            </w:r>
            <w:r w:rsidR="00AA0A55" w:rsidRPr="00366D28">
              <w:rPr>
                <w:rFonts w:ascii="Cambria" w:hAnsi="Cambria"/>
                <w:bCs/>
                <w:iCs/>
                <w:sz w:val="20"/>
                <w:szCs w:val="20"/>
              </w:rPr>
              <w:t xml:space="preserve"> zespołów drukujących + 1 zespół lakierujący</w:t>
            </w:r>
            <w:r w:rsidR="00EA6033" w:rsidRPr="00366D28">
              <w:rPr>
                <w:rFonts w:ascii="Cambria" w:hAnsi="Cambria"/>
                <w:bCs/>
                <w:iCs/>
                <w:sz w:val="20"/>
                <w:szCs w:val="20"/>
              </w:rPr>
              <w:t xml:space="preserve"> </w:t>
            </w:r>
            <w:r w:rsidR="00EA6033" w:rsidRPr="00366D28">
              <w:rPr>
                <w:rFonts w:ascii="Cambria" w:hAnsi="Cambria" w:cstheme="minorHAnsi"/>
                <w:sz w:val="20"/>
                <w:szCs w:val="20"/>
              </w:rPr>
              <w:t>z podwójnym segmentem przedłużonego wykładania</w:t>
            </w:r>
          </w:p>
        </w:tc>
        <w:tc>
          <w:tcPr>
            <w:tcW w:w="1843" w:type="dxa"/>
          </w:tcPr>
          <w:p w14:paraId="7A81E767" w14:textId="77777777" w:rsidR="00917198" w:rsidRPr="00695E27" w:rsidRDefault="00917198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649754A0" w14:textId="77777777" w:rsidR="00917198" w:rsidRPr="00695E27" w:rsidRDefault="00917198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9765E5" w:rsidRPr="00695E27" w14:paraId="3BFD36BA" w14:textId="77777777" w:rsidTr="00B77C0C">
        <w:tc>
          <w:tcPr>
            <w:tcW w:w="5382" w:type="dxa"/>
            <w:gridSpan w:val="2"/>
          </w:tcPr>
          <w:p w14:paraId="1D6125BB" w14:textId="34771FF4" w:rsidR="009765E5" w:rsidRPr="00366D28" w:rsidRDefault="009765E5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366D28">
              <w:rPr>
                <w:rFonts w:ascii="Cambria" w:hAnsi="Cambria"/>
                <w:bCs/>
                <w:iCs/>
                <w:sz w:val="20"/>
                <w:szCs w:val="20"/>
              </w:rPr>
              <w:t>w pełni automatyczna zmiana wszystkich form drukujących w czasie nie dłuższym niż 2 min</w:t>
            </w:r>
          </w:p>
        </w:tc>
        <w:tc>
          <w:tcPr>
            <w:tcW w:w="1843" w:type="dxa"/>
          </w:tcPr>
          <w:p w14:paraId="32F1325A" w14:textId="77777777" w:rsidR="009765E5" w:rsidRPr="00695E27" w:rsidRDefault="009765E5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6A25821B" w14:textId="77777777" w:rsidR="009765E5" w:rsidRPr="00695E27" w:rsidRDefault="009765E5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D1416D" w:rsidRPr="00695E27" w14:paraId="777B3FC1" w14:textId="77777777" w:rsidTr="00F6589D">
        <w:tc>
          <w:tcPr>
            <w:tcW w:w="1271" w:type="dxa"/>
            <w:vMerge w:val="restart"/>
          </w:tcPr>
          <w:p w14:paraId="565F3395" w14:textId="7D560C55" w:rsidR="00D1416D" w:rsidRPr="00FD658B" w:rsidRDefault="00D1416D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>
              <w:rPr>
                <w:rFonts w:ascii="Cambria" w:hAnsi="Cambria"/>
                <w:bCs/>
                <w:iCs/>
                <w:sz w:val="20"/>
                <w:szCs w:val="20"/>
              </w:rPr>
              <w:t>Parametry wałka rastrowego</w:t>
            </w:r>
          </w:p>
        </w:tc>
        <w:tc>
          <w:tcPr>
            <w:tcW w:w="4111" w:type="dxa"/>
          </w:tcPr>
          <w:p w14:paraId="4FB01A4B" w14:textId="55228779" w:rsidR="00D1416D" w:rsidRPr="00366D28" w:rsidRDefault="00D1416D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366D28">
              <w:rPr>
                <w:rFonts w:ascii="Cambria" w:hAnsi="Cambria"/>
                <w:bCs/>
                <w:iCs/>
                <w:sz w:val="20"/>
                <w:szCs w:val="20"/>
              </w:rPr>
              <w:t xml:space="preserve">zakres liniatur wałka rastrowego - 20-30 l/cm (50-80 </w:t>
            </w:r>
            <w:proofErr w:type="spellStart"/>
            <w:r w:rsidRPr="00366D28">
              <w:rPr>
                <w:rFonts w:ascii="Cambria" w:hAnsi="Cambria"/>
                <w:bCs/>
                <w:iCs/>
                <w:sz w:val="20"/>
                <w:szCs w:val="20"/>
              </w:rPr>
              <w:t>lpi</w:t>
            </w:r>
            <w:proofErr w:type="spellEnd"/>
            <w:r w:rsidRPr="00366D28">
              <w:rPr>
                <w:rFonts w:ascii="Cambria" w:hAnsi="Cambria"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843" w:type="dxa"/>
          </w:tcPr>
          <w:p w14:paraId="31ED8B69" w14:textId="77777777" w:rsidR="00D1416D" w:rsidRPr="00695E27" w:rsidRDefault="00D1416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0109FEA9" w14:textId="77777777" w:rsidR="00D1416D" w:rsidRPr="00695E27" w:rsidRDefault="00D1416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D1416D" w:rsidRPr="00695E27" w14:paraId="2EB7FC65" w14:textId="77777777" w:rsidTr="00F6589D">
        <w:tc>
          <w:tcPr>
            <w:tcW w:w="1271" w:type="dxa"/>
            <w:vMerge/>
          </w:tcPr>
          <w:p w14:paraId="1CA69462" w14:textId="77777777" w:rsidR="00D1416D" w:rsidRPr="00FD658B" w:rsidRDefault="00D1416D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3D9743A0" w14:textId="14EF2921" w:rsidR="00D1416D" w:rsidRPr="00366D28" w:rsidRDefault="00D1416D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366D28">
              <w:rPr>
                <w:rFonts w:ascii="Cambria" w:hAnsi="Cambria"/>
                <w:bCs/>
                <w:iCs/>
                <w:sz w:val="20"/>
                <w:szCs w:val="20"/>
              </w:rPr>
              <w:t xml:space="preserve">zakres głębokości kałamarzyka dla liniatury ok. 30 l/cm (ok.75-80 </w:t>
            </w:r>
            <w:proofErr w:type="spellStart"/>
            <w:r w:rsidRPr="00366D28">
              <w:rPr>
                <w:rFonts w:ascii="Cambria" w:hAnsi="Cambria"/>
                <w:bCs/>
                <w:iCs/>
                <w:sz w:val="20"/>
                <w:szCs w:val="20"/>
              </w:rPr>
              <w:t>lpi</w:t>
            </w:r>
            <w:proofErr w:type="spellEnd"/>
            <w:r w:rsidRPr="00366D28">
              <w:rPr>
                <w:rFonts w:ascii="Cambria" w:hAnsi="Cambria"/>
                <w:bCs/>
                <w:iCs/>
                <w:sz w:val="20"/>
                <w:szCs w:val="20"/>
              </w:rPr>
              <w:t>) - ok. 165-231 µm</w:t>
            </w:r>
          </w:p>
        </w:tc>
        <w:tc>
          <w:tcPr>
            <w:tcW w:w="1843" w:type="dxa"/>
          </w:tcPr>
          <w:p w14:paraId="6F0A2AA9" w14:textId="77777777" w:rsidR="00D1416D" w:rsidRPr="00695E27" w:rsidRDefault="00D1416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741397EB" w14:textId="77777777" w:rsidR="00D1416D" w:rsidRPr="00695E27" w:rsidRDefault="00D1416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D1416D" w:rsidRPr="00695E27" w14:paraId="0B8636E1" w14:textId="77777777" w:rsidTr="00F6589D">
        <w:tc>
          <w:tcPr>
            <w:tcW w:w="1271" w:type="dxa"/>
            <w:vMerge/>
          </w:tcPr>
          <w:p w14:paraId="2C8FE1D2" w14:textId="77777777" w:rsidR="00D1416D" w:rsidRPr="00FD658B" w:rsidRDefault="00D1416D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26D6FA4D" w14:textId="0A8E2C30" w:rsidR="00D1416D" w:rsidRPr="00366D28" w:rsidRDefault="00D1416D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366D28">
              <w:rPr>
                <w:rFonts w:ascii="Cambria" w:hAnsi="Cambria"/>
                <w:bCs/>
                <w:iCs/>
                <w:sz w:val="20"/>
                <w:szCs w:val="20"/>
              </w:rPr>
              <w:t xml:space="preserve">zakres głębokości kałamarzyka dla liniatury 20 l/cm (ok. 50 </w:t>
            </w:r>
            <w:proofErr w:type="spellStart"/>
            <w:r w:rsidRPr="00366D28">
              <w:rPr>
                <w:rFonts w:ascii="Cambria" w:hAnsi="Cambria"/>
                <w:bCs/>
                <w:iCs/>
                <w:sz w:val="20"/>
                <w:szCs w:val="20"/>
              </w:rPr>
              <w:t>lpi</w:t>
            </w:r>
            <w:proofErr w:type="spellEnd"/>
            <w:r w:rsidRPr="00366D28">
              <w:rPr>
                <w:rFonts w:ascii="Cambria" w:hAnsi="Cambria"/>
                <w:bCs/>
                <w:iCs/>
                <w:sz w:val="20"/>
                <w:szCs w:val="20"/>
              </w:rPr>
              <w:t>) - ok. 300 µm</w:t>
            </w:r>
          </w:p>
        </w:tc>
        <w:tc>
          <w:tcPr>
            <w:tcW w:w="1843" w:type="dxa"/>
          </w:tcPr>
          <w:p w14:paraId="204D1A9D" w14:textId="77777777" w:rsidR="00D1416D" w:rsidRPr="00695E27" w:rsidRDefault="00D1416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4902CD2E" w14:textId="77777777" w:rsidR="00D1416D" w:rsidRPr="00695E27" w:rsidRDefault="00D1416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D1416D" w:rsidRPr="00695E27" w14:paraId="7DDD7736" w14:textId="77777777" w:rsidTr="00F6589D">
        <w:tc>
          <w:tcPr>
            <w:tcW w:w="1271" w:type="dxa"/>
            <w:vMerge/>
          </w:tcPr>
          <w:p w14:paraId="44DC2BFE" w14:textId="77777777" w:rsidR="00D1416D" w:rsidRPr="00FD658B" w:rsidRDefault="00D1416D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4D907F85" w14:textId="7B5FF7D0" w:rsidR="00D1416D" w:rsidRPr="00366D28" w:rsidRDefault="00D1416D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366D28">
              <w:rPr>
                <w:rFonts w:ascii="Cambria" w:hAnsi="Cambria"/>
                <w:bCs/>
                <w:iCs/>
                <w:sz w:val="20"/>
                <w:szCs w:val="20"/>
              </w:rPr>
              <w:t xml:space="preserve">kształt kałamarzyka – </w:t>
            </w:r>
            <w:r w:rsidR="000C6FA5" w:rsidRPr="00366D28">
              <w:rPr>
                <w:rFonts w:ascii="Cambria" w:hAnsi="Cambria"/>
                <w:bCs/>
                <w:iCs/>
                <w:sz w:val="20"/>
                <w:szCs w:val="20"/>
              </w:rPr>
              <w:t xml:space="preserve">kwadrat lub romb, zapewniający kąt 60 stopni i uzyskanie  </w:t>
            </w:r>
            <w:proofErr w:type="spellStart"/>
            <w:r w:rsidR="00DF690A" w:rsidRPr="00366D28">
              <w:rPr>
                <w:rFonts w:ascii="Cambria" w:hAnsi="Cambria" w:cstheme="minorHAnsi"/>
                <w:sz w:val="20"/>
                <w:szCs w:val="20"/>
              </w:rPr>
              <w:t>półprzepływowego</w:t>
            </w:r>
            <w:proofErr w:type="spellEnd"/>
            <w:r w:rsidR="00DF690A" w:rsidRPr="00366D28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 w:rsidR="000C6FA5" w:rsidRPr="00366D28">
              <w:rPr>
                <w:rFonts w:ascii="Cambria" w:hAnsi="Cambria"/>
                <w:bCs/>
                <w:iCs/>
                <w:sz w:val="20"/>
                <w:szCs w:val="20"/>
              </w:rPr>
              <w:t>profilu</w:t>
            </w:r>
          </w:p>
        </w:tc>
        <w:tc>
          <w:tcPr>
            <w:tcW w:w="1843" w:type="dxa"/>
          </w:tcPr>
          <w:p w14:paraId="3B78FFC3" w14:textId="77777777" w:rsidR="00D1416D" w:rsidRPr="00695E27" w:rsidRDefault="00D1416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2BF8ABA4" w14:textId="77777777" w:rsidR="00D1416D" w:rsidRPr="00695E27" w:rsidRDefault="00D1416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A4A7D" w:rsidRPr="00695E27" w14:paraId="6BD7DEED" w14:textId="77777777" w:rsidTr="00B77C0C">
        <w:tc>
          <w:tcPr>
            <w:tcW w:w="5382" w:type="dxa"/>
            <w:gridSpan w:val="2"/>
          </w:tcPr>
          <w:p w14:paraId="23356534" w14:textId="5911A6CF" w:rsidR="006A4A7D" w:rsidRDefault="009765E5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AC1224">
              <w:rPr>
                <w:rFonts w:ascii="Cambria" w:hAnsi="Cambria"/>
                <w:bCs/>
                <w:iCs/>
                <w:sz w:val="20"/>
                <w:szCs w:val="20"/>
              </w:rPr>
              <w:t>możliwość wprowadzania stosów z surowcem do samonakładaka maszyny o wysokości nie mniejszej niż 160</w:t>
            </w:r>
            <w:r w:rsidR="001F56FF">
              <w:rPr>
                <w:rFonts w:ascii="Cambria" w:hAnsi="Cambria"/>
                <w:bCs/>
                <w:iCs/>
                <w:sz w:val="20"/>
                <w:szCs w:val="20"/>
              </w:rPr>
              <w:t xml:space="preserve"> </w:t>
            </w:r>
            <w:r w:rsidRPr="00AC1224">
              <w:rPr>
                <w:rFonts w:ascii="Cambria" w:hAnsi="Cambria"/>
                <w:bCs/>
                <w:iCs/>
                <w:sz w:val="20"/>
                <w:szCs w:val="20"/>
              </w:rPr>
              <w:t>cm</w:t>
            </w:r>
          </w:p>
        </w:tc>
        <w:tc>
          <w:tcPr>
            <w:tcW w:w="1843" w:type="dxa"/>
          </w:tcPr>
          <w:p w14:paraId="52784CAA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6C21E840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AC1224" w:rsidRPr="00695E27" w14:paraId="494450DB" w14:textId="77777777" w:rsidTr="00B77C0C">
        <w:tc>
          <w:tcPr>
            <w:tcW w:w="5382" w:type="dxa"/>
            <w:gridSpan w:val="2"/>
          </w:tcPr>
          <w:p w14:paraId="5150D864" w14:textId="667DBF07" w:rsidR="009765E5" w:rsidRPr="00FD658B" w:rsidRDefault="009765E5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D658B">
              <w:rPr>
                <w:rFonts w:ascii="Cambria" w:hAnsi="Cambria"/>
                <w:bCs/>
                <w:iCs/>
                <w:sz w:val="20"/>
                <w:szCs w:val="20"/>
              </w:rPr>
              <w:t>termostatowanie wszystkich zespołów farbowych</w:t>
            </w:r>
          </w:p>
        </w:tc>
        <w:tc>
          <w:tcPr>
            <w:tcW w:w="1843" w:type="dxa"/>
          </w:tcPr>
          <w:p w14:paraId="258A52D1" w14:textId="77777777" w:rsidR="00AC1224" w:rsidRPr="00695E27" w:rsidRDefault="00AC1224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4697D146" w14:textId="77777777" w:rsidR="00AC1224" w:rsidRPr="00695E27" w:rsidRDefault="00AC1224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A4A7D" w:rsidRPr="00695E27" w14:paraId="28C3EC61" w14:textId="77777777" w:rsidTr="00B77C0C">
        <w:tc>
          <w:tcPr>
            <w:tcW w:w="5382" w:type="dxa"/>
            <w:gridSpan w:val="2"/>
          </w:tcPr>
          <w:p w14:paraId="7C81C819" w14:textId="7E4463E1" w:rsidR="006A4A7D" w:rsidRDefault="00FD658B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D658B">
              <w:rPr>
                <w:rFonts w:ascii="Cambria" w:hAnsi="Cambria"/>
                <w:bCs/>
                <w:iCs/>
                <w:sz w:val="20"/>
                <w:szCs w:val="20"/>
              </w:rPr>
              <w:t>system tkaninowego mycia cylindrów gumowych i dociskowych</w:t>
            </w:r>
          </w:p>
        </w:tc>
        <w:tc>
          <w:tcPr>
            <w:tcW w:w="1843" w:type="dxa"/>
          </w:tcPr>
          <w:p w14:paraId="19E66B2F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37AAA68B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A4A7D" w:rsidRPr="00695E27" w14:paraId="4E4ADCCC" w14:textId="77777777" w:rsidTr="00B77C0C">
        <w:tc>
          <w:tcPr>
            <w:tcW w:w="5382" w:type="dxa"/>
            <w:gridSpan w:val="2"/>
          </w:tcPr>
          <w:p w14:paraId="60D47526" w14:textId="3CD9CFC6" w:rsidR="006A4A7D" w:rsidRDefault="00FD658B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D658B">
              <w:rPr>
                <w:rFonts w:ascii="Cambria" w:hAnsi="Cambria"/>
                <w:bCs/>
                <w:iCs/>
                <w:sz w:val="20"/>
                <w:szCs w:val="20"/>
              </w:rPr>
              <w:t xml:space="preserve">automatyczny pomiar nafarbienia względem wartości densytometrycznych i spektralnych na stanowisku kierowania </w:t>
            </w:r>
          </w:p>
        </w:tc>
        <w:tc>
          <w:tcPr>
            <w:tcW w:w="1843" w:type="dxa"/>
          </w:tcPr>
          <w:p w14:paraId="519F25BE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6177DC4A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A4A7D" w:rsidRPr="00695E27" w14:paraId="2B80ADF8" w14:textId="77777777" w:rsidTr="00B77C0C">
        <w:tc>
          <w:tcPr>
            <w:tcW w:w="5382" w:type="dxa"/>
            <w:gridSpan w:val="2"/>
          </w:tcPr>
          <w:p w14:paraId="29CBDA0A" w14:textId="496E855B" w:rsidR="006A4A7D" w:rsidRDefault="00FD658B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D658B">
              <w:rPr>
                <w:rFonts w:ascii="Cambria" w:hAnsi="Cambria"/>
                <w:bCs/>
                <w:iCs/>
                <w:sz w:val="20"/>
                <w:szCs w:val="20"/>
              </w:rPr>
              <w:lastRenderedPageBreak/>
              <w:t>możliwość pomiaru i regulacji nafarbienia inline uruchamiający się w pętli zamkniętej</w:t>
            </w:r>
          </w:p>
        </w:tc>
        <w:tc>
          <w:tcPr>
            <w:tcW w:w="1843" w:type="dxa"/>
          </w:tcPr>
          <w:p w14:paraId="0C78881B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070A26D7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A4A7D" w:rsidRPr="00695E27" w14:paraId="6E4CF457" w14:textId="77777777" w:rsidTr="00144B07">
        <w:trPr>
          <w:trHeight w:val="595"/>
        </w:trPr>
        <w:tc>
          <w:tcPr>
            <w:tcW w:w="5382" w:type="dxa"/>
            <w:gridSpan w:val="2"/>
          </w:tcPr>
          <w:p w14:paraId="1EF70862" w14:textId="4C357B85" w:rsidR="006A4A7D" w:rsidRPr="006A4A7D" w:rsidRDefault="00FD658B" w:rsidP="00FD658B">
            <w:pPr>
              <w:tabs>
                <w:tab w:val="left" w:pos="900"/>
              </w:tabs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D658B">
              <w:rPr>
                <w:rFonts w:ascii="Cambria" w:hAnsi="Cambria"/>
                <w:bCs/>
                <w:iCs/>
                <w:sz w:val="20"/>
                <w:szCs w:val="20"/>
              </w:rPr>
              <w:t>zautomatyzowany pomiar i regulacja registrów pasowania na wszystkich zespołach drukujących</w:t>
            </w:r>
          </w:p>
        </w:tc>
        <w:tc>
          <w:tcPr>
            <w:tcW w:w="1843" w:type="dxa"/>
          </w:tcPr>
          <w:p w14:paraId="06096B73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326BD812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A4A7D" w:rsidRPr="00695E27" w14:paraId="08A3213E" w14:textId="77777777" w:rsidTr="00B77C0C">
        <w:tc>
          <w:tcPr>
            <w:tcW w:w="5382" w:type="dxa"/>
            <w:gridSpan w:val="2"/>
          </w:tcPr>
          <w:p w14:paraId="5588E17C" w14:textId="12EFD66E" w:rsidR="006A4A7D" w:rsidRPr="006A4A7D" w:rsidRDefault="00FD658B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D658B">
              <w:rPr>
                <w:rFonts w:ascii="Cambria" w:hAnsi="Cambria"/>
                <w:bCs/>
                <w:iCs/>
                <w:sz w:val="20"/>
                <w:szCs w:val="20"/>
              </w:rPr>
              <w:t>beznarzędziowa zmiana form do lakierowania</w:t>
            </w:r>
          </w:p>
        </w:tc>
        <w:tc>
          <w:tcPr>
            <w:tcW w:w="1843" w:type="dxa"/>
          </w:tcPr>
          <w:p w14:paraId="7F3F45E2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3968E843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A4A7D" w:rsidRPr="00695E27" w14:paraId="4DEA23D6" w14:textId="77777777" w:rsidTr="00B77C0C">
        <w:tc>
          <w:tcPr>
            <w:tcW w:w="5382" w:type="dxa"/>
            <w:gridSpan w:val="2"/>
          </w:tcPr>
          <w:p w14:paraId="42DE6700" w14:textId="433033A3" w:rsidR="006A4A7D" w:rsidRPr="006A4A7D" w:rsidRDefault="00FD658B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D658B">
              <w:rPr>
                <w:rFonts w:ascii="Cambria" w:hAnsi="Cambria"/>
                <w:bCs/>
                <w:iCs/>
                <w:sz w:val="20"/>
                <w:szCs w:val="20"/>
              </w:rPr>
              <w:t>zespoły farbowe indywidualnie sprzęgane lub rozprzęgane ze stanowiska kierowania</w:t>
            </w:r>
          </w:p>
        </w:tc>
        <w:tc>
          <w:tcPr>
            <w:tcW w:w="1843" w:type="dxa"/>
          </w:tcPr>
          <w:p w14:paraId="69223D32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61928AF8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A4A7D" w:rsidRPr="00695E27" w14:paraId="5BF26C81" w14:textId="77777777" w:rsidTr="00B77C0C">
        <w:tc>
          <w:tcPr>
            <w:tcW w:w="5382" w:type="dxa"/>
            <w:gridSpan w:val="2"/>
          </w:tcPr>
          <w:p w14:paraId="3C4243C1" w14:textId="47DEA36C" w:rsidR="006A4A7D" w:rsidRDefault="00FD658B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D658B">
              <w:rPr>
                <w:rFonts w:ascii="Cambria" w:hAnsi="Cambria"/>
                <w:bCs/>
                <w:iCs/>
                <w:sz w:val="20"/>
                <w:szCs w:val="20"/>
              </w:rPr>
              <w:t>system regulacji bocznego położenia arkusza w linii nakładania +/- 3 mm</w:t>
            </w:r>
          </w:p>
        </w:tc>
        <w:tc>
          <w:tcPr>
            <w:tcW w:w="1843" w:type="dxa"/>
          </w:tcPr>
          <w:p w14:paraId="552E0C78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62A12AC3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A4A7D" w:rsidRPr="00695E27" w14:paraId="2879BD56" w14:textId="77777777" w:rsidTr="00B77C0C">
        <w:tc>
          <w:tcPr>
            <w:tcW w:w="5382" w:type="dxa"/>
            <w:gridSpan w:val="2"/>
          </w:tcPr>
          <w:p w14:paraId="0F5E785E" w14:textId="68A8188F" w:rsidR="006A4A7D" w:rsidRPr="006A4A7D" w:rsidRDefault="00144B07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>
              <w:rPr>
                <w:rFonts w:ascii="Cambria" w:hAnsi="Cambria"/>
                <w:bCs/>
                <w:iCs/>
                <w:sz w:val="20"/>
                <w:szCs w:val="20"/>
              </w:rPr>
              <w:t xml:space="preserve">hybrydowy </w:t>
            </w:r>
            <w:r w:rsidR="00FD658B" w:rsidRPr="00FD658B">
              <w:rPr>
                <w:rFonts w:ascii="Cambria" w:hAnsi="Cambria"/>
                <w:bCs/>
                <w:iCs/>
                <w:sz w:val="20"/>
                <w:szCs w:val="20"/>
              </w:rPr>
              <w:t>zespół lakierujący umożl</w:t>
            </w:r>
            <w:r w:rsidR="00337B7E">
              <w:rPr>
                <w:rFonts w:ascii="Cambria" w:hAnsi="Cambria"/>
                <w:bCs/>
                <w:iCs/>
                <w:sz w:val="20"/>
                <w:szCs w:val="20"/>
              </w:rPr>
              <w:t>i</w:t>
            </w:r>
            <w:r w:rsidR="00FD658B" w:rsidRPr="00FD658B">
              <w:rPr>
                <w:rFonts w:ascii="Cambria" w:hAnsi="Cambria"/>
                <w:bCs/>
                <w:iCs/>
                <w:sz w:val="20"/>
                <w:szCs w:val="20"/>
              </w:rPr>
              <w:t>wiający nakładani</w:t>
            </w:r>
            <w:r w:rsidR="00DD56F8">
              <w:rPr>
                <w:rFonts w:ascii="Cambria" w:hAnsi="Cambria"/>
                <w:bCs/>
                <w:iCs/>
                <w:sz w:val="20"/>
                <w:szCs w:val="20"/>
              </w:rPr>
              <w:t>e</w:t>
            </w:r>
            <w:r w:rsidR="00FD658B" w:rsidRPr="00FD658B">
              <w:rPr>
                <w:rFonts w:ascii="Cambria" w:hAnsi="Cambria"/>
                <w:bCs/>
                <w:iCs/>
                <w:sz w:val="20"/>
                <w:szCs w:val="20"/>
              </w:rPr>
              <w:t xml:space="preserve"> lakierów dyspersyjnych i lakierów UV</w:t>
            </w:r>
          </w:p>
        </w:tc>
        <w:tc>
          <w:tcPr>
            <w:tcW w:w="1843" w:type="dxa"/>
          </w:tcPr>
          <w:p w14:paraId="363C722F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47F54C37" w14:textId="77777777" w:rsidR="006A4A7D" w:rsidRPr="00695E27" w:rsidRDefault="006A4A7D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F343B7" w:rsidRPr="00695E27" w14:paraId="2F49F674" w14:textId="77777777" w:rsidTr="00B77C0C">
        <w:tc>
          <w:tcPr>
            <w:tcW w:w="5382" w:type="dxa"/>
            <w:gridSpan w:val="2"/>
          </w:tcPr>
          <w:p w14:paraId="77A8F67F" w14:textId="338A42FB" w:rsidR="00F343B7" w:rsidRDefault="00FD658B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D658B">
              <w:rPr>
                <w:rFonts w:ascii="Cambria" w:hAnsi="Cambria"/>
                <w:bCs/>
                <w:iCs/>
                <w:sz w:val="20"/>
                <w:szCs w:val="20"/>
              </w:rPr>
              <w:t>system pozwalający na pracę maszyny w trybie non-stop dla samonakładaka i wykładania</w:t>
            </w:r>
          </w:p>
        </w:tc>
        <w:tc>
          <w:tcPr>
            <w:tcW w:w="1843" w:type="dxa"/>
          </w:tcPr>
          <w:p w14:paraId="28055B1A" w14:textId="77777777" w:rsidR="00F343B7" w:rsidRPr="00695E27" w:rsidRDefault="00F343B7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7084BCC0" w14:textId="77777777" w:rsidR="00F343B7" w:rsidRPr="00695E27" w:rsidRDefault="00F343B7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FD658B" w:rsidRPr="00695E27" w14:paraId="79445C96" w14:textId="77777777" w:rsidTr="00B77C0C">
        <w:tc>
          <w:tcPr>
            <w:tcW w:w="5382" w:type="dxa"/>
            <w:gridSpan w:val="2"/>
          </w:tcPr>
          <w:p w14:paraId="37FE5237" w14:textId="0592B70E" w:rsidR="00FD658B" w:rsidRPr="00FD658B" w:rsidRDefault="00FD658B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D658B">
              <w:rPr>
                <w:rFonts w:ascii="Cambria" w:hAnsi="Cambria"/>
                <w:bCs/>
                <w:iCs/>
                <w:sz w:val="20"/>
                <w:szCs w:val="20"/>
              </w:rPr>
              <w:t>równoległe mycie wałków farbowych i cylindrów z obciągiem gumowym</w:t>
            </w:r>
          </w:p>
        </w:tc>
        <w:tc>
          <w:tcPr>
            <w:tcW w:w="1843" w:type="dxa"/>
          </w:tcPr>
          <w:p w14:paraId="32A4E8CA" w14:textId="77777777" w:rsidR="00FD658B" w:rsidRPr="00695E27" w:rsidRDefault="00FD658B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7B835AEE" w14:textId="77777777" w:rsidR="00FD658B" w:rsidRPr="00695E27" w:rsidRDefault="00FD658B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FD658B" w:rsidRPr="00695E27" w14:paraId="34C03D5A" w14:textId="77777777" w:rsidTr="00B77C0C">
        <w:tc>
          <w:tcPr>
            <w:tcW w:w="5382" w:type="dxa"/>
            <w:gridSpan w:val="2"/>
          </w:tcPr>
          <w:p w14:paraId="396599F9" w14:textId="750A9D96" w:rsidR="00FD658B" w:rsidRPr="00FD658B" w:rsidRDefault="00FD658B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D658B">
              <w:rPr>
                <w:rFonts w:ascii="Cambria" w:hAnsi="Cambria"/>
                <w:bCs/>
                <w:iCs/>
                <w:sz w:val="20"/>
                <w:szCs w:val="20"/>
              </w:rPr>
              <w:t>system oszczędzania energii w wykładaniu przy pracy z systemami suszenia IR oraz raklami z gorącym powietrzem</w:t>
            </w:r>
          </w:p>
        </w:tc>
        <w:tc>
          <w:tcPr>
            <w:tcW w:w="1843" w:type="dxa"/>
          </w:tcPr>
          <w:p w14:paraId="09D0AD9E" w14:textId="77777777" w:rsidR="00FD658B" w:rsidRPr="00695E27" w:rsidRDefault="00FD658B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25A136CE" w14:textId="77777777" w:rsidR="00FD658B" w:rsidRPr="00695E27" w:rsidRDefault="00FD658B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FD658B" w:rsidRPr="00695E27" w14:paraId="39FC7ACA" w14:textId="77777777" w:rsidTr="00B77C0C">
        <w:tc>
          <w:tcPr>
            <w:tcW w:w="5382" w:type="dxa"/>
            <w:gridSpan w:val="2"/>
          </w:tcPr>
          <w:p w14:paraId="60D04C7A" w14:textId="61D7C25D" w:rsidR="00FD658B" w:rsidRPr="00FD658B" w:rsidRDefault="00FD658B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FD658B">
              <w:rPr>
                <w:rFonts w:ascii="Cambria" w:hAnsi="Cambria"/>
                <w:bCs/>
                <w:iCs/>
                <w:sz w:val="20"/>
                <w:szCs w:val="20"/>
              </w:rPr>
              <w:t>system inspekcji drukowanych arkuszy inline</w:t>
            </w:r>
          </w:p>
        </w:tc>
        <w:tc>
          <w:tcPr>
            <w:tcW w:w="1843" w:type="dxa"/>
          </w:tcPr>
          <w:p w14:paraId="3212CA00" w14:textId="77777777" w:rsidR="00FD658B" w:rsidRPr="00695E27" w:rsidRDefault="00FD658B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15DC2823" w14:textId="77777777" w:rsidR="00FD658B" w:rsidRPr="00695E27" w:rsidRDefault="00FD658B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B12730" w:rsidRPr="00695E27" w14:paraId="4180FBFE" w14:textId="77777777" w:rsidTr="00B77C0C">
        <w:tc>
          <w:tcPr>
            <w:tcW w:w="5382" w:type="dxa"/>
            <w:gridSpan w:val="2"/>
          </w:tcPr>
          <w:p w14:paraId="674682DF" w14:textId="5E0CA8ED" w:rsidR="00B12730" w:rsidRPr="00DD20A0" w:rsidRDefault="00B12730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DD20A0">
              <w:rPr>
                <w:rFonts w:ascii="Cambria" w:hAnsi="Cambria"/>
                <w:bCs/>
                <w:iCs/>
                <w:sz w:val="20"/>
                <w:szCs w:val="20"/>
              </w:rPr>
              <w:t>czytelna informacja wizualna na maszynie</w:t>
            </w:r>
          </w:p>
        </w:tc>
        <w:tc>
          <w:tcPr>
            <w:tcW w:w="1843" w:type="dxa"/>
          </w:tcPr>
          <w:p w14:paraId="1717A285" w14:textId="77777777" w:rsidR="00B12730" w:rsidRPr="00B12730" w:rsidRDefault="00B12730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00C28550" w14:textId="77777777" w:rsidR="00B12730" w:rsidRPr="00695E27" w:rsidRDefault="00B12730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B12730" w:rsidRPr="00695E27" w14:paraId="7DE1344D" w14:textId="77777777" w:rsidTr="00B77C0C">
        <w:tc>
          <w:tcPr>
            <w:tcW w:w="5382" w:type="dxa"/>
            <w:gridSpan w:val="2"/>
          </w:tcPr>
          <w:p w14:paraId="661C1E67" w14:textId="5790B3A1" w:rsidR="00B12730" w:rsidRPr="00DD20A0" w:rsidRDefault="00B12730" w:rsidP="00267CD9">
            <w:pPr>
              <w:suppressAutoHyphens w:val="0"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DD20A0">
              <w:rPr>
                <w:rFonts w:ascii="Cambria" w:hAnsi="Cambria"/>
                <w:bCs/>
                <w:iCs/>
                <w:sz w:val="20"/>
                <w:szCs w:val="20"/>
              </w:rPr>
              <w:t>skontrastowanie elementów sterujących</w:t>
            </w:r>
          </w:p>
        </w:tc>
        <w:tc>
          <w:tcPr>
            <w:tcW w:w="1843" w:type="dxa"/>
          </w:tcPr>
          <w:p w14:paraId="5FC73194" w14:textId="77777777" w:rsidR="00B12730" w:rsidRPr="00695E27" w:rsidRDefault="00B12730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</w:tcPr>
          <w:p w14:paraId="77C5E4A3" w14:textId="77777777" w:rsidR="00B12730" w:rsidRPr="00695E27" w:rsidRDefault="00B12730" w:rsidP="00B05EFC">
            <w:pPr>
              <w:suppressAutoHyphens w:val="0"/>
              <w:autoSpaceDE w:val="0"/>
              <w:adjustRightInd w:val="0"/>
              <w:spacing w:after="0" w:line="240" w:lineRule="auto"/>
              <w:jc w:val="center"/>
              <w:textAlignment w:val="auto"/>
              <w:rPr>
                <w:rFonts w:ascii="Cambria" w:hAnsi="Cambria" w:cs="ArialBlack"/>
                <w:b/>
                <w:i/>
                <w:sz w:val="20"/>
                <w:szCs w:val="20"/>
                <w:lang w:eastAsia="pl-PL"/>
              </w:rPr>
            </w:pPr>
          </w:p>
        </w:tc>
      </w:tr>
    </w:tbl>
    <w:p w14:paraId="13014064" w14:textId="320FFCEB" w:rsidR="007E69F4" w:rsidRDefault="007E69F4" w:rsidP="005E0E55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Cambria" w:hAnsi="Cambria" w:cs="Arial"/>
          <w:lang w:eastAsia="pl-PL"/>
        </w:rPr>
      </w:pPr>
    </w:p>
    <w:p w14:paraId="4D5D8914" w14:textId="77777777" w:rsidR="00973D8E" w:rsidRDefault="00973D8E" w:rsidP="005E0E55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Cambria" w:hAnsi="Cambria" w:cs="Arial"/>
          <w:lang w:eastAsia="pl-PL"/>
        </w:rPr>
      </w:pPr>
    </w:p>
    <w:p w14:paraId="5039257A" w14:textId="77777777" w:rsidR="00973D8E" w:rsidRDefault="00973D8E" w:rsidP="005E0E55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Cambria" w:hAnsi="Cambria" w:cs="Arial"/>
          <w:lang w:eastAsia="pl-PL"/>
        </w:rPr>
      </w:pPr>
    </w:p>
    <w:p w14:paraId="5B8EDE9E" w14:textId="77777777" w:rsidR="0085737B" w:rsidRDefault="0085737B" w:rsidP="005E0E55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Cambria" w:hAnsi="Cambria" w:cs="Arial"/>
          <w:lang w:eastAsia="pl-PL"/>
        </w:rPr>
      </w:pPr>
    </w:p>
    <w:p w14:paraId="696D713A" w14:textId="44EB175D" w:rsidR="005E0E55" w:rsidRPr="00C7042C" w:rsidRDefault="005E0E55" w:rsidP="005E0E55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Cambria" w:hAnsi="Cambria" w:cs="Arial"/>
          <w:lang w:eastAsia="pl-PL"/>
        </w:rPr>
      </w:pPr>
      <w:r w:rsidRPr="00C7042C">
        <w:rPr>
          <w:rFonts w:ascii="Cambria" w:hAnsi="Cambria" w:cs="Arial"/>
          <w:lang w:eastAsia="pl-PL"/>
        </w:rPr>
        <w:t xml:space="preserve">……………………………………..                                                                  </w:t>
      </w:r>
      <w:r w:rsidR="00B05EFC" w:rsidRPr="00C7042C">
        <w:rPr>
          <w:rFonts w:ascii="Cambria" w:hAnsi="Cambria" w:cs="Arial"/>
          <w:lang w:eastAsia="pl-PL"/>
        </w:rPr>
        <w:t xml:space="preserve">                     …………………………</w:t>
      </w:r>
      <w:r w:rsidRPr="00C7042C">
        <w:rPr>
          <w:rFonts w:ascii="Cambria" w:hAnsi="Cambria" w:cs="Arial"/>
          <w:lang w:eastAsia="pl-PL"/>
        </w:rPr>
        <w:t>……………….</w:t>
      </w:r>
    </w:p>
    <w:p w14:paraId="1D2CD1EC" w14:textId="373DEAD3" w:rsidR="00771E56" w:rsidRPr="00771E56" w:rsidRDefault="005E0E55" w:rsidP="00187C92">
      <w:pPr>
        <w:spacing w:after="0" w:line="240" w:lineRule="auto"/>
        <w:jc w:val="both"/>
        <w:rPr>
          <w:rFonts w:ascii="Cambria" w:hAnsi="Cambria"/>
          <w:sz w:val="24"/>
        </w:rPr>
      </w:pPr>
      <w:r w:rsidRPr="00C7042C">
        <w:rPr>
          <w:rFonts w:ascii="Cambria" w:hAnsi="Cambria" w:cs="Arial"/>
          <w:lang w:eastAsia="pl-PL"/>
        </w:rPr>
        <w:t xml:space="preserve">(podpis)                                                                                                                       </w:t>
      </w:r>
      <w:r w:rsidR="00AF5764" w:rsidRPr="00C7042C">
        <w:rPr>
          <w:rFonts w:ascii="Cambria" w:hAnsi="Cambria" w:cs="Arial"/>
          <w:lang w:eastAsia="pl-PL"/>
        </w:rPr>
        <w:t xml:space="preserve">     </w:t>
      </w:r>
      <w:r w:rsidRPr="00C7042C">
        <w:rPr>
          <w:rFonts w:ascii="Cambria" w:hAnsi="Cambria" w:cs="Arial"/>
          <w:lang w:eastAsia="pl-PL"/>
        </w:rPr>
        <w:t>(miejscowość i data)</w:t>
      </w:r>
    </w:p>
    <w:sectPr w:rsidR="00771E56" w:rsidRPr="00771E56" w:rsidSect="001F005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232" w:right="1418" w:bottom="1560" w:left="1418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C202A" w14:textId="77777777" w:rsidR="00905AC9" w:rsidRDefault="00905AC9" w:rsidP="00F46523">
      <w:pPr>
        <w:spacing w:after="0" w:line="240" w:lineRule="auto"/>
      </w:pPr>
      <w:r>
        <w:separator/>
      </w:r>
    </w:p>
  </w:endnote>
  <w:endnote w:type="continuationSeparator" w:id="0">
    <w:p w14:paraId="3A4E06DB" w14:textId="77777777" w:rsidR="00905AC9" w:rsidRDefault="00905AC9" w:rsidP="00F4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Black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BC77B" w14:textId="0020A2C3" w:rsidR="00BE64D6" w:rsidRPr="00A3550C" w:rsidRDefault="001F005D" w:rsidP="00820600">
    <w:pPr>
      <w:spacing w:after="0" w:line="240" w:lineRule="auto"/>
      <w:jc w:val="center"/>
      <w:rPr>
        <w:rFonts w:ascii="Cambria" w:hAnsi="Cambria"/>
        <w:b/>
        <w:i/>
        <w:sz w:val="18"/>
        <w:szCs w:val="18"/>
      </w:rPr>
    </w:pPr>
    <w:r w:rsidRPr="001F005D">
      <w:rPr>
        <w:rFonts w:ascii="Cambria" w:hAnsi="Cambria"/>
        <w:b/>
        <w:i/>
        <w:sz w:val="18"/>
        <w:szCs w:val="18"/>
        <w:u w:val="single"/>
      </w:rPr>
      <w:t>Tytuł projektu:</w:t>
    </w:r>
    <w:r>
      <w:rPr>
        <w:rFonts w:ascii="Cambria" w:hAnsi="Cambria"/>
        <w:b/>
        <w:i/>
        <w:sz w:val="18"/>
        <w:szCs w:val="18"/>
      </w:rPr>
      <w:t xml:space="preserve"> </w:t>
    </w:r>
    <w:r w:rsidR="00BE64D6" w:rsidRPr="00BE64D6">
      <w:rPr>
        <w:rFonts w:ascii="Cambria" w:hAnsi="Cambria"/>
        <w:b/>
        <w:i/>
        <w:sz w:val="18"/>
        <w:szCs w:val="18"/>
      </w:rPr>
      <w:t>„</w:t>
    </w:r>
    <w:r w:rsidR="00FD658B" w:rsidRPr="00FD658B">
      <w:rPr>
        <w:rFonts w:ascii="Cambria" w:hAnsi="Cambria"/>
        <w:b/>
        <w:i/>
        <w:sz w:val="18"/>
        <w:szCs w:val="18"/>
      </w:rPr>
      <w:t>Uruchomienie produkcji wyrobów poligraficznych z innowacyjną powłoką lakierową</w:t>
    </w:r>
    <w:r w:rsidR="00BE64D6" w:rsidRPr="00BE64D6">
      <w:rPr>
        <w:rFonts w:ascii="Cambria" w:hAnsi="Cambria"/>
        <w:b/>
        <w:i/>
        <w:sz w:val="18"/>
        <w:szCs w:val="18"/>
      </w:rPr>
      <w:t>”</w:t>
    </w:r>
  </w:p>
  <w:p w14:paraId="52046129" w14:textId="42C643B9" w:rsidR="00101737" w:rsidRPr="00A3550C" w:rsidRDefault="00101737" w:rsidP="002E2127">
    <w:pPr>
      <w:spacing w:after="0" w:line="240" w:lineRule="auto"/>
      <w:jc w:val="center"/>
      <w:rPr>
        <w:rFonts w:ascii="Cambria" w:hAnsi="Cambria"/>
        <w:b/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7C419" w14:textId="77777777" w:rsidR="005C7512" w:rsidRPr="00094166" w:rsidRDefault="005C7512" w:rsidP="00B05EFC">
    <w:pPr>
      <w:pStyle w:val="Stopka"/>
      <w:jc w:val="center"/>
      <w:rPr>
        <w:b/>
        <w:color w:val="000000"/>
        <w:spacing w:val="-1"/>
        <w:sz w:val="18"/>
        <w:szCs w:val="18"/>
      </w:rPr>
    </w:pPr>
    <w:r w:rsidRPr="00094166">
      <w:rPr>
        <w:b/>
        <w:color w:val="000000"/>
        <w:spacing w:val="-1"/>
        <w:sz w:val="18"/>
        <w:szCs w:val="18"/>
      </w:rPr>
      <w:t>„Wdrożenie nowej innowacyjnej technologii produkcji opakowań kartonowych odpornych na duże zmiany wilgotności, klejonych przy zastosowaniu klejów o dużej elastyczności wiązań w szerokim zakresie temperatur"</w:t>
    </w:r>
  </w:p>
  <w:p w14:paraId="05AAE401" w14:textId="77777777" w:rsidR="005C7512" w:rsidRPr="00094166" w:rsidRDefault="005C7512" w:rsidP="00B05EFC">
    <w:pPr>
      <w:pStyle w:val="Stopka"/>
      <w:jc w:val="center"/>
      <w:rPr>
        <w:rFonts w:cs="Arial"/>
        <w:sz w:val="18"/>
        <w:szCs w:val="18"/>
        <w:lang w:eastAsia="pl-PL"/>
      </w:rPr>
    </w:pPr>
    <w:r w:rsidRPr="00094166">
      <w:rPr>
        <w:rFonts w:cs="Arial"/>
        <w:sz w:val="18"/>
        <w:szCs w:val="18"/>
        <w:lang w:eastAsia="pl-PL"/>
      </w:rPr>
      <w:t xml:space="preserve">Projekt współfinansowany z Europejskiego Funduszu Rozwoju Regionalnego </w:t>
    </w:r>
  </w:p>
  <w:p w14:paraId="07F9A394" w14:textId="77777777" w:rsidR="005C7512" w:rsidRPr="00B05EFC" w:rsidRDefault="005C7512" w:rsidP="00B05EFC">
    <w:pPr>
      <w:pStyle w:val="Stopka"/>
      <w:jc w:val="center"/>
      <w:rPr>
        <w:sz w:val="18"/>
        <w:szCs w:val="18"/>
      </w:rPr>
    </w:pPr>
    <w:r w:rsidRPr="00094166">
      <w:rPr>
        <w:rFonts w:cs="Arial"/>
        <w:sz w:val="18"/>
        <w:szCs w:val="18"/>
        <w:lang w:eastAsia="pl-PL"/>
      </w:rPr>
      <w:t>w ramach Programu Operacyjnego Inteligentny Rozwój na lata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1CA99" w14:textId="77777777" w:rsidR="00905AC9" w:rsidRDefault="00905AC9" w:rsidP="00F46523">
      <w:pPr>
        <w:spacing w:after="0" w:line="240" w:lineRule="auto"/>
      </w:pPr>
      <w:r w:rsidRPr="00F46523">
        <w:rPr>
          <w:color w:val="000000"/>
        </w:rPr>
        <w:separator/>
      </w:r>
    </w:p>
  </w:footnote>
  <w:footnote w:type="continuationSeparator" w:id="0">
    <w:p w14:paraId="120A6CA2" w14:textId="77777777" w:rsidR="00905AC9" w:rsidRDefault="00905AC9" w:rsidP="00F46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D2A65" w14:textId="58DF7E36" w:rsidR="005C7512" w:rsidRDefault="005C7512" w:rsidP="00527BCF">
    <w:pPr>
      <w:pStyle w:val="Nagwek"/>
      <w:jc w:val="center"/>
      <w:rPr>
        <w:noProof/>
        <w:lang w:eastAsia="pl-PL"/>
      </w:rPr>
    </w:pPr>
    <w:r>
      <w:t xml:space="preserve">     </w:t>
    </w:r>
    <w:r w:rsidR="00970C0A">
      <w:rPr>
        <w:noProof/>
      </w:rPr>
      <w:drawing>
        <wp:inline distT="0" distB="0" distL="0" distR="0" wp14:anchorId="10F9BC8E" wp14:editId="667666E8">
          <wp:extent cx="5759450" cy="777240"/>
          <wp:effectExtent l="0" t="0" r="0" b="0"/>
          <wp:docPr id="818848695" name="Obraz 1" descr="Obraz zawierający zrzut ekranu, Wielobarwność, Prostokąt, kwadra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8848695" name="Obraz 1" descr="Obraz zawierający zrzut ekranu, Wielobarwność, Prostokąt, kwadrat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F405A" w14:textId="77777777" w:rsidR="005C7512" w:rsidRPr="007E7CAF" w:rsidRDefault="002E5819" w:rsidP="006921C8">
    <w:pPr>
      <w:pStyle w:val="Nagwek"/>
    </w:pPr>
    <w:r>
      <w:rPr>
        <w:rFonts w:ascii="Arial" w:hAnsi="Arial" w:cs="Arial"/>
        <w:noProof/>
        <w:lang w:eastAsia="pl-PL"/>
      </w:rPr>
      <w:drawing>
        <wp:anchor distT="0" distB="0" distL="25400" distR="25400" simplePos="0" relativeHeight="251657216" behindDoc="1" locked="0" layoutInCell="1" allowOverlap="1" wp14:anchorId="263BAD06" wp14:editId="5A697AAC">
          <wp:simplePos x="0" y="0"/>
          <wp:positionH relativeFrom="margin">
            <wp:posOffset>3886200</wp:posOffset>
          </wp:positionH>
          <wp:positionV relativeFrom="paragraph">
            <wp:posOffset>-6985</wp:posOffset>
          </wp:positionV>
          <wp:extent cx="1828800" cy="802640"/>
          <wp:effectExtent l="19050" t="0" r="0" b="0"/>
          <wp:wrapTight wrapText="bothSides">
            <wp:wrapPolygon edited="0">
              <wp:start x="-225" y="0"/>
              <wp:lineTo x="-225" y="21019"/>
              <wp:lineTo x="21600" y="21019"/>
              <wp:lineTo x="21600" y="0"/>
              <wp:lineTo x="-225" y="0"/>
            </wp:wrapPolygon>
          </wp:wrapTight>
          <wp:docPr id="1665126773" name="Obraz 16651267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802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C7512" w:rsidRPr="00C818E6">
      <w:t xml:space="preserve"> </w:t>
    </w:r>
    <w:r>
      <w:rPr>
        <w:noProof/>
        <w:lang w:eastAsia="pl-PL"/>
      </w:rPr>
      <w:drawing>
        <wp:inline distT="0" distB="0" distL="0" distR="0" wp14:anchorId="1B93FADE" wp14:editId="170BDD15">
          <wp:extent cx="1442720" cy="765810"/>
          <wp:effectExtent l="19050" t="0" r="5080" b="0"/>
          <wp:docPr id="718354054" name="Obraz 718354054" descr="Logo PO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OI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2720" cy="7658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E47EC8" w14:textId="77777777" w:rsidR="005C7512" w:rsidRDefault="005C75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ED6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D51D42"/>
    <w:multiLevelType w:val="hybridMultilevel"/>
    <w:tmpl w:val="5846E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010BA"/>
    <w:multiLevelType w:val="hybridMultilevel"/>
    <w:tmpl w:val="CA28F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72EA8"/>
    <w:multiLevelType w:val="hybridMultilevel"/>
    <w:tmpl w:val="23E2E7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B2A3C"/>
    <w:multiLevelType w:val="hybridMultilevel"/>
    <w:tmpl w:val="176AC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F1147"/>
    <w:multiLevelType w:val="hybridMultilevel"/>
    <w:tmpl w:val="021095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97F60"/>
    <w:multiLevelType w:val="hybridMultilevel"/>
    <w:tmpl w:val="C130C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54550"/>
    <w:multiLevelType w:val="hybridMultilevel"/>
    <w:tmpl w:val="B2BC86CE"/>
    <w:lvl w:ilvl="0" w:tplc="58A4F662">
      <w:numFmt w:val="bullet"/>
      <w:lvlText w:val="•"/>
      <w:lvlJc w:val="left"/>
      <w:pPr>
        <w:ind w:left="945" w:hanging="585"/>
      </w:pPr>
      <w:rPr>
        <w:rFonts w:ascii="Calibri" w:eastAsia="Calibri" w:hAnsi="Calibri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5460E"/>
    <w:multiLevelType w:val="hybridMultilevel"/>
    <w:tmpl w:val="7C506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221E1"/>
    <w:multiLevelType w:val="hybridMultilevel"/>
    <w:tmpl w:val="FC98F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190AB5"/>
    <w:multiLevelType w:val="hybridMultilevel"/>
    <w:tmpl w:val="C1BA86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336B8"/>
    <w:multiLevelType w:val="hybridMultilevel"/>
    <w:tmpl w:val="DF484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DF063D"/>
    <w:multiLevelType w:val="hybridMultilevel"/>
    <w:tmpl w:val="2A349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5775C5"/>
    <w:multiLevelType w:val="hybridMultilevel"/>
    <w:tmpl w:val="CD561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A73636"/>
    <w:multiLevelType w:val="hybridMultilevel"/>
    <w:tmpl w:val="9A5C5E22"/>
    <w:lvl w:ilvl="0" w:tplc="14600672">
      <w:start w:val="4"/>
      <w:numFmt w:val="bullet"/>
      <w:lvlText w:val="•"/>
      <w:lvlJc w:val="left"/>
      <w:pPr>
        <w:ind w:left="1065" w:hanging="705"/>
      </w:pPr>
      <w:rPr>
        <w:rFonts w:ascii="Calibri" w:eastAsia="Calibri" w:hAnsi="Calibri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4491879">
    <w:abstractNumId w:val="0"/>
  </w:num>
  <w:num w:numId="2" w16cid:durableId="139974323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2905757">
    <w:abstractNumId w:val="7"/>
  </w:num>
  <w:num w:numId="4" w16cid:durableId="1481387712">
    <w:abstractNumId w:val="6"/>
  </w:num>
  <w:num w:numId="5" w16cid:durableId="736821847">
    <w:abstractNumId w:val="3"/>
  </w:num>
  <w:num w:numId="6" w16cid:durableId="712583921">
    <w:abstractNumId w:val="8"/>
  </w:num>
  <w:num w:numId="7" w16cid:durableId="1557669700">
    <w:abstractNumId w:val="13"/>
  </w:num>
  <w:num w:numId="8" w16cid:durableId="1834493177">
    <w:abstractNumId w:val="1"/>
  </w:num>
  <w:num w:numId="9" w16cid:durableId="731583682">
    <w:abstractNumId w:val="14"/>
  </w:num>
  <w:num w:numId="10" w16cid:durableId="1119034251">
    <w:abstractNumId w:val="10"/>
  </w:num>
  <w:num w:numId="11" w16cid:durableId="117798077">
    <w:abstractNumId w:val="11"/>
  </w:num>
  <w:num w:numId="12" w16cid:durableId="1792088016">
    <w:abstractNumId w:val="4"/>
  </w:num>
  <w:num w:numId="13" w16cid:durableId="1835805173">
    <w:abstractNumId w:val="5"/>
  </w:num>
  <w:num w:numId="14" w16cid:durableId="1936474271">
    <w:abstractNumId w:val="12"/>
  </w:num>
  <w:num w:numId="15" w16cid:durableId="1481462886">
    <w:abstractNumId w:val="9"/>
  </w:num>
  <w:num w:numId="16" w16cid:durableId="1732268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523"/>
    <w:rsid w:val="000000B9"/>
    <w:rsid w:val="000018C5"/>
    <w:rsid w:val="00014E81"/>
    <w:rsid w:val="00021077"/>
    <w:rsid w:val="00043B78"/>
    <w:rsid w:val="00051DC8"/>
    <w:rsid w:val="000521AB"/>
    <w:rsid w:val="0005247F"/>
    <w:rsid w:val="00053C13"/>
    <w:rsid w:val="00055FEC"/>
    <w:rsid w:val="00061802"/>
    <w:rsid w:val="00063A33"/>
    <w:rsid w:val="00074FCD"/>
    <w:rsid w:val="00077201"/>
    <w:rsid w:val="00083F30"/>
    <w:rsid w:val="000860DC"/>
    <w:rsid w:val="000865C5"/>
    <w:rsid w:val="00087289"/>
    <w:rsid w:val="000872B1"/>
    <w:rsid w:val="00091DE6"/>
    <w:rsid w:val="000952F1"/>
    <w:rsid w:val="00095328"/>
    <w:rsid w:val="000A0BDE"/>
    <w:rsid w:val="000A4E86"/>
    <w:rsid w:val="000A4F3A"/>
    <w:rsid w:val="000A74C2"/>
    <w:rsid w:val="000B41F5"/>
    <w:rsid w:val="000B70B4"/>
    <w:rsid w:val="000C2287"/>
    <w:rsid w:val="000C39DB"/>
    <w:rsid w:val="000C4470"/>
    <w:rsid w:val="000C44FA"/>
    <w:rsid w:val="000C6D63"/>
    <w:rsid w:val="000C6FA5"/>
    <w:rsid w:val="000D316D"/>
    <w:rsid w:val="000D7FFA"/>
    <w:rsid w:val="000E2494"/>
    <w:rsid w:val="000F07E3"/>
    <w:rsid w:val="000F1282"/>
    <w:rsid w:val="000F15B0"/>
    <w:rsid w:val="000F7B4E"/>
    <w:rsid w:val="00101737"/>
    <w:rsid w:val="00120A33"/>
    <w:rsid w:val="00123E4C"/>
    <w:rsid w:val="00130AF4"/>
    <w:rsid w:val="00137456"/>
    <w:rsid w:val="00141571"/>
    <w:rsid w:val="001418E0"/>
    <w:rsid w:val="00144B07"/>
    <w:rsid w:val="00146B52"/>
    <w:rsid w:val="001539F7"/>
    <w:rsid w:val="00155998"/>
    <w:rsid w:val="00163482"/>
    <w:rsid w:val="00164854"/>
    <w:rsid w:val="00164A47"/>
    <w:rsid w:val="00170A88"/>
    <w:rsid w:val="00174996"/>
    <w:rsid w:val="00177112"/>
    <w:rsid w:val="00177800"/>
    <w:rsid w:val="00177B03"/>
    <w:rsid w:val="0018435E"/>
    <w:rsid w:val="00187C92"/>
    <w:rsid w:val="00191CC2"/>
    <w:rsid w:val="001A6FDF"/>
    <w:rsid w:val="001B0A26"/>
    <w:rsid w:val="001B5F88"/>
    <w:rsid w:val="001C50CC"/>
    <w:rsid w:val="001D4DFD"/>
    <w:rsid w:val="001D7F63"/>
    <w:rsid w:val="001E3E53"/>
    <w:rsid w:val="001E40E7"/>
    <w:rsid w:val="001E648F"/>
    <w:rsid w:val="001F005D"/>
    <w:rsid w:val="001F135B"/>
    <w:rsid w:val="001F15F2"/>
    <w:rsid w:val="001F56FF"/>
    <w:rsid w:val="001F65B6"/>
    <w:rsid w:val="00200FAB"/>
    <w:rsid w:val="0024544A"/>
    <w:rsid w:val="00250A4B"/>
    <w:rsid w:val="00251436"/>
    <w:rsid w:val="002626C7"/>
    <w:rsid w:val="00263011"/>
    <w:rsid w:val="00263419"/>
    <w:rsid w:val="00267CD9"/>
    <w:rsid w:val="00286FAA"/>
    <w:rsid w:val="00297A58"/>
    <w:rsid w:val="002A7D3B"/>
    <w:rsid w:val="002B608A"/>
    <w:rsid w:val="002B60A7"/>
    <w:rsid w:val="002C1171"/>
    <w:rsid w:val="002D6C2D"/>
    <w:rsid w:val="002E2127"/>
    <w:rsid w:val="002E2D8E"/>
    <w:rsid w:val="002E5819"/>
    <w:rsid w:val="002E6C25"/>
    <w:rsid w:val="002F72BC"/>
    <w:rsid w:val="00310D90"/>
    <w:rsid w:val="00316467"/>
    <w:rsid w:val="003165A7"/>
    <w:rsid w:val="00337641"/>
    <w:rsid w:val="00337B7E"/>
    <w:rsid w:val="00342FF3"/>
    <w:rsid w:val="00360E9D"/>
    <w:rsid w:val="003668D1"/>
    <w:rsid w:val="00366D28"/>
    <w:rsid w:val="003673A0"/>
    <w:rsid w:val="00371317"/>
    <w:rsid w:val="00375A3A"/>
    <w:rsid w:val="00386AA7"/>
    <w:rsid w:val="003901C1"/>
    <w:rsid w:val="00391E91"/>
    <w:rsid w:val="00396B36"/>
    <w:rsid w:val="003A35CA"/>
    <w:rsid w:val="003A5096"/>
    <w:rsid w:val="003A62C5"/>
    <w:rsid w:val="003B0D1B"/>
    <w:rsid w:val="003B2FBC"/>
    <w:rsid w:val="003B379C"/>
    <w:rsid w:val="003B4422"/>
    <w:rsid w:val="003B5EBE"/>
    <w:rsid w:val="003B6FF1"/>
    <w:rsid w:val="003C7AB6"/>
    <w:rsid w:val="003D08F2"/>
    <w:rsid w:val="003E0DD8"/>
    <w:rsid w:val="003E27FA"/>
    <w:rsid w:val="003E52A0"/>
    <w:rsid w:val="003E74E5"/>
    <w:rsid w:val="003F57AA"/>
    <w:rsid w:val="003F6A39"/>
    <w:rsid w:val="00405ACA"/>
    <w:rsid w:val="00421C30"/>
    <w:rsid w:val="00422C3D"/>
    <w:rsid w:val="004242A5"/>
    <w:rsid w:val="00426214"/>
    <w:rsid w:val="004309A9"/>
    <w:rsid w:val="00431338"/>
    <w:rsid w:val="004314CB"/>
    <w:rsid w:val="004415C2"/>
    <w:rsid w:val="00443F25"/>
    <w:rsid w:val="00454539"/>
    <w:rsid w:val="00466965"/>
    <w:rsid w:val="00475BD4"/>
    <w:rsid w:val="0048349C"/>
    <w:rsid w:val="004853C1"/>
    <w:rsid w:val="00485D7E"/>
    <w:rsid w:val="00495FFB"/>
    <w:rsid w:val="004A122C"/>
    <w:rsid w:val="004A2F86"/>
    <w:rsid w:val="004A42AE"/>
    <w:rsid w:val="004A49FD"/>
    <w:rsid w:val="004A66C5"/>
    <w:rsid w:val="004B089D"/>
    <w:rsid w:val="004B4AB3"/>
    <w:rsid w:val="004B59CB"/>
    <w:rsid w:val="004B7A96"/>
    <w:rsid w:val="004C040A"/>
    <w:rsid w:val="004D0EF2"/>
    <w:rsid w:val="004D6CF5"/>
    <w:rsid w:val="004D7309"/>
    <w:rsid w:val="004E3C16"/>
    <w:rsid w:val="004E59A0"/>
    <w:rsid w:val="004F3D62"/>
    <w:rsid w:val="005029A7"/>
    <w:rsid w:val="00506B31"/>
    <w:rsid w:val="00516002"/>
    <w:rsid w:val="00527916"/>
    <w:rsid w:val="00527BCF"/>
    <w:rsid w:val="00537F57"/>
    <w:rsid w:val="005449BD"/>
    <w:rsid w:val="00555D04"/>
    <w:rsid w:val="00556EBD"/>
    <w:rsid w:val="005717EF"/>
    <w:rsid w:val="00586014"/>
    <w:rsid w:val="005A2B45"/>
    <w:rsid w:val="005A4D57"/>
    <w:rsid w:val="005A620C"/>
    <w:rsid w:val="005C64F3"/>
    <w:rsid w:val="005C7512"/>
    <w:rsid w:val="005D3295"/>
    <w:rsid w:val="005E0E55"/>
    <w:rsid w:val="005E1A31"/>
    <w:rsid w:val="005E3894"/>
    <w:rsid w:val="005E53D6"/>
    <w:rsid w:val="005E5B71"/>
    <w:rsid w:val="005F1F53"/>
    <w:rsid w:val="005F2D31"/>
    <w:rsid w:val="005F4E39"/>
    <w:rsid w:val="005F7C30"/>
    <w:rsid w:val="00602463"/>
    <w:rsid w:val="00603F66"/>
    <w:rsid w:val="00607196"/>
    <w:rsid w:val="00610EEE"/>
    <w:rsid w:val="006132EE"/>
    <w:rsid w:val="00615A7D"/>
    <w:rsid w:val="00616796"/>
    <w:rsid w:val="00631844"/>
    <w:rsid w:val="006358D7"/>
    <w:rsid w:val="00635DD0"/>
    <w:rsid w:val="006375BB"/>
    <w:rsid w:val="00660516"/>
    <w:rsid w:val="00663469"/>
    <w:rsid w:val="00664549"/>
    <w:rsid w:val="006666FD"/>
    <w:rsid w:val="00681147"/>
    <w:rsid w:val="00684BA7"/>
    <w:rsid w:val="00690778"/>
    <w:rsid w:val="006917FD"/>
    <w:rsid w:val="00691A2F"/>
    <w:rsid w:val="006921C8"/>
    <w:rsid w:val="006954A4"/>
    <w:rsid w:val="00695E27"/>
    <w:rsid w:val="0069670C"/>
    <w:rsid w:val="006A2D91"/>
    <w:rsid w:val="006A4A7D"/>
    <w:rsid w:val="006A64E8"/>
    <w:rsid w:val="006A7A8E"/>
    <w:rsid w:val="006B330E"/>
    <w:rsid w:val="006B6183"/>
    <w:rsid w:val="006B68B1"/>
    <w:rsid w:val="006C5AA7"/>
    <w:rsid w:val="006C7DF9"/>
    <w:rsid w:val="006D0C75"/>
    <w:rsid w:val="006D3015"/>
    <w:rsid w:val="006E56FB"/>
    <w:rsid w:val="006E7C35"/>
    <w:rsid w:val="006F08CB"/>
    <w:rsid w:val="006F09DA"/>
    <w:rsid w:val="00702537"/>
    <w:rsid w:val="00707F66"/>
    <w:rsid w:val="00714F9E"/>
    <w:rsid w:val="00722537"/>
    <w:rsid w:val="00726F3A"/>
    <w:rsid w:val="00727518"/>
    <w:rsid w:val="00733B97"/>
    <w:rsid w:val="00735EDD"/>
    <w:rsid w:val="0074094F"/>
    <w:rsid w:val="00740E53"/>
    <w:rsid w:val="0074685F"/>
    <w:rsid w:val="007522D8"/>
    <w:rsid w:val="00755C07"/>
    <w:rsid w:val="00760A6D"/>
    <w:rsid w:val="0076257F"/>
    <w:rsid w:val="00763F5E"/>
    <w:rsid w:val="00766CFE"/>
    <w:rsid w:val="007714E3"/>
    <w:rsid w:val="00771E56"/>
    <w:rsid w:val="007817F8"/>
    <w:rsid w:val="007875D9"/>
    <w:rsid w:val="00790319"/>
    <w:rsid w:val="00791A0C"/>
    <w:rsid w:val="0079420E"/>
    <w:rsid w:val="00797524"/>
    <w:rsid w:val="007A78ED"/>
    <w:rsid w:val="007B1CD9"/>
    <w:rsid w:val="007B3645"/>
    <w:rsid w:val="007B69AC"/>
    <w:rsid w:val="007C056A"/>
    <w:rsid w:val="007C28AF"/>
    <w:rsid w:val="007C4345"/>
    <w:rsid w:val="007C5249"/>
    <w:rsid w:val="007D45D8"/>
    <w:rsid w:val="007D5948"/>
    <w:rsid w:val="007E36F3"/>
    <w:rsid w:val="007E4522"/>
    <w:rsid w:val="007E69F4"/>
    <w:rsid w:val="007F02C7"/>
    <w:rsid w:val="007F567B"/>
    <w:rsid w:val="007F5C6F"/>
    <w:rsid w:val="007F6E16"/>
    <w:rsid w:val="00802084"/>
    <w:rsid w:val="00803023"/>
    <w:rsid w:val="00811511"/>
    <w:rsid w:val="00811BF4"/>
    <w:rsid w:val="00813793"/>
    <w:rsid w:val="00820600"/>
    <w:rsid w:val="0082323A"/>
    <w:rsid w:val="0082671A"/>
    <w:rsid w:val="0083765E"/>
    <w:rsid w:val="00844E18"/>
    <w:rsid w:val="0085737B"/>
    <w:rsid w:val="00873C3D"/>
    <w:rsid w:val="00876BDA"/>
    <w:rsid w:val="00877CDB"/>
    <w:rsid w:val="00880F6C"/>
    <w:rsid w:val="00884863"/>
    <w:rsid w:val="0089163A"/>
    <w:rsid w:val="0089605B"/>
    <w:rsid w:val="008B240C"/>
    <w:rsid w:val="008C0EC1"/>
    <w:rsid w:val="008C1007"/>
    <w:rsid w:val="008C3269"/>
    <w:rsid w:val="008D3A92"/>
    <w:rsid w:val="008D59BE"/>
    <w:rsid w:val="008D5BC0"/>
    <w:rsid w:val="008E45E1"/>
    <w:rsid w:val="008E46D2"/>
    <w:rsid w:val="008E4E4C"/>
    <w:rsid w:val="008F1365"/>
    <w:rsid w:val="008F1C9B"/>
    <w:rsid w:val="009034EA"/>
    <w:rsid w:val="009039E8"/>
    <w:rsid w:val="009040B0"/>
    <w:rsid w:val="00905AC9"/>
    <w:rsid w:val="00914CE1"/>
    <w:rsid w:val="00917198"/>
    <w:rsid w:val="009204AF"/>
    <w:rsid w:val="00920B8B"/>
    <w:rsid w:val="00921288"/>
    <w:rsid w:val="009227D3"/>
    <w:rsid w:val="00931748"/>
    <w:rsid w:val="00941F85"/>
    <w:rsid w:val="0094475D"/>
    <w:rsid w:val="009465CF"/>
    <w:rsid w:val="00951F88"/>
    <w:rsid w:val="0095225B"/>
    <w:rsid w:val="00964B82"/>
    <w:rsid w:val="009660BB"/>
    <w:rsid w:val="00970C0A"/>
    <w:rsid w:val="00971E96"/>
    <w:rsid w:val="00972E67"/>
    <w:rsid w:val="0097365D"/>
    <w:rsid w:val="00973D8E"/>
    <w:rsid w:val="00973F14"/>
    <w:rsid w:val="00974C02"/>
    <w:rsid w:val="009755F2"/>
    <w:rsid w:val="009765E5"/>
    <w:rsid w:val="00982E8F"/>
    <w:rsid w:val="00986891"/>
    <w:rsid w:val="00986CDC"/>
    <w:rsid w:val="00992A87"/>
    <w:rsid w:val="00992C7D"/>
    <w:rsid w:val="00994733"/>
    <w:rsid w:val="009A27E6"/>
    <w:rsid w:val="009B039A"/>
    <w:rsid w:val="009B09A6"/>
    <w:rsid w:val="009B4D7C"/>
    <w:rsid w:val="009B711B"/>
    <w:rsid w:val="009C0C5A"/>
    <w:rsid w:val="009C1081"/>
    <w:rsid w:val="009C26D3"/>
    <w:rsid w:val="009C3D5F"/>
    <w:rsid w:val="009D1B6B"/>
    <w:rsid w:val="009D586B"/>
    <w:rsid w:val="009F0DE8"/>
    <w:rsid w:val="00A04162"/>
    <w:rsid w:val="00A0554A"/>
    <w:rsid w:val="00A10C47"/>
    <w:rsid w:val="00A17FD1"/>
    <w:rsid w:val="00A212EA"/>
    <w:rsid w:val="00A2572E"/>
    <w:rsid w:val="00A336D7"/>
    <w:rsid w:val="00A42639"/>
    <w:rsid w:val="00A52BF6"/>
    <w:rsid w:val="00A65596"/>
    <w:rsid w:val="00A65ADB"/>
    <w:rsid w:val="00A71736"/>
    <w:rsid w:val="00A72E1A"/>
    <w:rsid w:val="00A75903"/>
    <w:rsid w:val="00A8030F"/>
    <w:rsid w:val="00A819D5"/>
    <w:rsid w:val="00A8623F"/>
    <w:rsid w:val="00A90C3E"/>
    <w:rsid w:val="00AA0A55"/>
    <w:rsid w:val="00AA14FF"/>
    <w:rsid w:val="00AA49EA"/>
    <w:rsid w:val="00AB2138"/>
    <w:rsid w:val="00AB29E6"/>
    <w:rsid w:val="00AB4754"/>
    <w:rsid w:val="00AC1224"/>
    <w:rsid w:val="00AC3EC5"/>
    <w:rsid w:val="00AC3F5A"/>
    <w:rsid w:val="00AC69C8"/>
    <w:rsid w:val="00AD0038"/>
    <w:rsid w:val="00AD00CB"/>
    <w:rsid w:val="00AD2A9E"/>
    <w:rsid w:val="00AD661B"/>
    <w:rsid w:val="00AE7D84"/>
    <w:rsid w:val="00AF032D"/>
    <w:rsid w:val="00AF5764"/>
    <w:rsid w:val="00AF7388"/>
    <w:rsid w:val="00B05EFC"/>
    <w:rsid w:val="00B12730"/>
    <w:rsid w:val="00B12A03"/>
    <w:rsid w:val="00B14953"/>
    <w:rsid w:val="00B154DF"/>
    <w:rsid w:val="00B1609F"/>
    <w:rsid w:val="00B21D5B"/>
    <w:rsid w:val="00B26C99"/>
    <w:rsid w:val="00B32B7A"/>
    <w:rsid w:val="00B512ED"/>
    <w:rsid w:val="00B52ED2"/>
    <w:rsid w:val="00B57D61"/>
    <w:rsid w:val="00B612C3"/>
    <w:rsid w:val="00B6259D"/>
    <w:rsid w:val="00B77C0C"/>
    <w:rsid w:val="00B82F91"/>
    <w:rsid w:val="00B95C3C"/>
    <w:rsid w:val="00BA2307"/>
    <w:rsid w:val="00BA3150"/>
    <w:rsid w:val="00BA57F3"/>
    <w:rsid w:val="00BA656B"/>
    <w:rsid w:val="00BB753C"/>
    <w:rsid w:val="00BC0D47"/>
    <w:rsid w:val="00BC6BEC"/>
    <w:rsid w:val="00BD148F"/>
    <w:rsid w:val="00BD6CBE"/>
    <w:rsid w:val="00BE11B9"/>
    <w:rsid w:val="00BE64D6"/>
    <w:rsid w:val="00BF0C33"/>
    <w:rsid w:val="00BF3E1B"/>
    <w:rsid w:val="00C02682"/>
    <w:rsid w:val="00C05354"/>
    <w:rsid w:val="00C103FB"/>
    <w:rsid w:val="00C105A3"/>
    <w:rsid w:val="00C109EE"/>
    <w:rsid w:val="00C12A4B"/>
    <w:rsid w:val="00C147EB"/>
    <w:rsid w:val="00C20A8A"/>
    <w:rsid w:val="00C21154"/>
    <w:rsid w:val="00C23FC4"/>
    <w:rsid w:val="00C30E37"/>
    <w:rsid w:val="00C3159F"/>
    <w:rsid w:val="00C316B8"/>
    <w:rsid w:val="00C31C12"/>
    <w:rsid w:val="00C43943"/>
    <w:rsid w:val="00C46195"/>
    <w:rsid w:val="00C46C4A"/>
    <w:rsid w:val="00C557F5"/>
    <w:rsid w:val="00C57D5F"/>
    <w:rsid w:val="00C57DAD"/>
    <w:rsid w:val="00C631E3"/>
    <w:rsid w:val="00C641F5"/>
    <w:rsid w:val="00C67349"/>
    <w:rsid w:val="00C7042C"/>
    <w:rsid w:val="00C75864"/>
    <w:rsid w:val="00C87E03"/>
    <w:rsid w:val="00CA0E5A"/>
    <w:rsid w:val="00CA1936"/>
    <w:rsid w:val="00CA224F"/>
    <w:rsid w:val="00CA667D"/>
    <w:rsid w:val="00CA6CF1"/>
    <w:rsid w:val="00CB38E8"/>
    <w:rsid w:val="00CC53F3"/>
    <w:rsid w:val="00CD0515"/>
    <w:rsid w:val="00CD2FCB"/>
    <w:rsid w:val="00CE34A8"/>
    <w:rsid w:val="00CE601D"/>
    <w:rsid w:val="00CF15D4"/>
    <w:rsid w:val="00D11D79"/>
    <w:rsid w:val="00D1416D"/>
    <w:rsid w:val="00D1720D"/>
    <w:rsid w:val="00D215C2"/>
    <w:rsid w:val="00D256E6"/>
    <w:rsid w:val="00D35C45"/>
    <w:rsid w:val="00D50730"/>
    <w:rsid w:val="00D514F9"/>
    <w:rsid w:val="00D52267"/>
    <w:rsid w:val="00D61FC7"/>
    <w:rsid w:val="00D65B1A"/>
    <w:rsid w:val="00D70FCE"/>
    <w:rsid w:val="00D95A36"/>
    <w:rsid w:val="00DA30BD"/>
    <w:rsid w:val="00DA33A1"/>
    <w:rsid w:val="00DA3E75"/>
    <w:rsid w:val="00DA605C"/>
    <w:rsid w:val="00DB3FAA"/>
    <w:rsid w:val="00DB5CD6"/>
    <w:rsid w:val="00DB683F"/>
    <w:rsid w:val="00DC0D99"/>
    <w:rsid w:val="00DC1FE0"/>
    <w:rsid w:val="00DD20A0"/>
    <w:rsid w:val="00DD56F8"/>
    <w:rsid w:val="00DE0398"/>
    <w:rsid w:val="00DF1674"/>
    <w:rsid w:val="00DF2674"/>
    <w:rsid w:val="00DF51D3"/>
    <w:rsid w:val="00DF58DA"/>
    <w:rsid w:val="00DF690A"/>
    <w:rsid w:val="00E0472C"/>
    <w:rsid w:val="00E04A32"/>
    <w:rsid w:val="00E06718"/>
    <w:rsid w:val="00E07BBA"/>
    <w:rsid w:val="00E15873"/>
    <w:rsid w:val="00E21E45"/>
    <w:rsid w:val="00E315E7"/>
    <w:rsid w:val="00E340E0"/>
    <w:rsid w:val="00E42849"/>
    <w:rsid w:val="00E44078"/>
    <w:rsid w:val="00E447A7"/>
    <w:rsid w:val="00E557F0"/>
    <w:rsid w:val="00E6222A"/>
    <w:rsid w:val="00E66454"/>
    <w:rsid w:val="00E71683"/>
    <w:rsid w:val="00E74DCC"/>
    <w:rsid w:val="00E77BD6"/>
    <w:rsid w:val="00E83FF7"/>
    <w:rsid w:val="00E90FD4"/>
    <w:rsid w:val="00E91DD8"/>
    <w:rsid w:val="00E966B1"/>
    <w:rsid w:val="00EA10D4"/>
    <w:rsid w:val="00EA1402"/>
    <w:rsid w:val="00EA21B7"/>
    <w:rsid w:val="00EA33EC"/>
    <w:rsid w:val="00EA5BE0"/>
    <w:rsid w:val="00EA6033"/>
    <w:rsid w:val="00EB3272"/>
    <w:rsid w:val="00EB76AC"/>
    <w:rsid w:val="00ED28D0"/>
    <w:rsid w:val="00ED4AF2"/>
    <w:rsid w:val="00EE7341"/>
    <w:rsid w:val="00EF1B6B"/>
    <w:rsid w:val="00F03D6B"/>
    <w:rsid w:val="00F040DD"/>
    <w:rsid w:val="00F0591E"/>
    <w:rsid w:val="00F05B06"/>
    <w:rsid w:val="00F17494"/>
    <w:rsid w:val="00F21891"/>
    <w:rsid w:val="00F22EA0"/>
    <w:rsid w:val="00F252CF"/>
    <w:rsid w:val="00F32C77"/>
    <w:rsid w:val="00F343B7"/>
    <w:rsid w:val="00F34AFF"/>
    <w:rsid w:val="00F371A2"/>
    <w:rsid w:val="00F411A4"/>
    <w:rsid w:val="00F421C3"/>
    <w:rsid w:val="00F46523"/>
    <w:rsid w:val="00F46FF4"/>
    <w:rsid w:val="00F50252"/>
    <w:rsid w:val="00F56B1D"/>
    <w:rsid w:val="00F6589D"/>
    <w:rsid w:val="00F73188"/>
    <w:rsid w:val="00F744EA"/>
    <w:rsid w:val="00F76615"/>
    <w:rsid w:val="00F85972"/>
    <w:rsid w:val="00F93FC6"/>
    <w:rsid w:val="00F94715"/>
    <w:rsid w:val="00FA6261"/>
    <w:rsid w:val="00FB53E4"/>
    <w:rsid w:val="00FC1E89"/>
    <w:rsid w:val="00FC40A7"/>
    <w:rsid w:val="00FC4962"/>
    <w:rsid w:val="00FD658B"/>
    <w:rsid w:val="00FE0D74"/>
    <w:rsid w:val="00FE2C8B"/>
    <w:rsid w:val="00FE5B5E"/>
    <w:rsid w:val="00FF736B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68657"/>
  <w15:docId w15:val="{E8C1C91A-148E-4837-9408-E58E4714C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523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F46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  <w:rsid w:val="00F46523"/>
  </w:style>
  <w:style w:type="paragraph" w:styleId="Stopka">
    <w:name w:val="footer"/>
    <w:basedOn w:val="Normalny"/>
    <w:uiPriority w:val="99"/>
    <w:rsid w:val="00F46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  <w:rsid w:val="00F46523"/>
  </w:style>
  <w:style w:type="paragraph" w:styleId="Tekstdymka">
    <w:name w:val="Balloon Text"/>
    <w:basedOn w:val="Normalny"/>
    <w:rsid w:val="00F46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sid w:val="00F46523"/>
    <w:rPr>
      <w:rFonts w:ascii="Tahoma" w:hAnsi="Tahoma" w:cs="Tahoma"/>
      <w:sz w:val="16"/>
      <w:szCs w:val="16"/>
    </w:rPr>
  </w:style>
  <w:style w:type="paragraph" w:customStyle="1" w:styleId="Kolorowalistaakcent11">
    <w:name w:val="Kolorowa lista — akcent 11"/>
    <w:basedOn w:val="Normalny"/>
    <w:uiPriority w:val="34"/>
    <w:qFormat/>
    <w:rsid w:val="00F46523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rsid w:val="00F465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rsid w:val="00F46523"/>
    <w:rPr>
      <w:sz w:val="20"/>
      <w:szCs w:val="20"/>
    </w:rPr>
  </w:style>
  <w:style w:type="character" w:styleId="Odwoanieprzypisukocowego">
    <w:name w:val="endnote reference"/>
    <w:rsid w:val="00F46523"/>
    <w:rPr>
      <w:position w:val="0"/>
      <w:vertAlign w:val="superscript"/>
    </w:rPr>
  </w:style>
  <w:style w:type="table" w:styleId="Tabela-Siatka">
    <w:name w:val="Table Grid"/>
    <w:basedOn w:val="Standardowy"/>
    <w:uiPriority w:val="59"/>
    <w:rsid w:val="00D35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jarostylZlewej0cmPierwszywiersz0cm">
    <w:name w:val="Styl jaro_styl + Z lewej:  0 cm Pierwszy wiersz:  0 cm"/>
    <w:basedOn w:val="Normalny"/>
    <w:rsid w:val="00971E96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Bezodstpw">
    <w:name w:val="No Spacing"/>
    <w:link w:val="BezodstpwZnak"/>
    <w:uiPriority w:val="1"/>
    <w:qFormat/>
    <w:rsid w:val="00DB683F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DB683F"/>
    <w:rPr>
      <w:rFonts w:eastAsia="Times New Roman"/>
      <w:sz w:val="22"/>
      <w:szCs w:val="22"/>
      <w:lang w:val="pl-PL" w:eastAsia="en-US" w:bidi="ar-SA"/>
    </w:rPr>
  </w:style>
  <w:style w:type="character" w:styleId="Hipercze">
    <w:name w:val="Hyperlink"/>
    <w:uiPriority w:val="99"/>
    <w:semiHidden/>
    <w:unhideWhenUsed/>
    <w:rsid w:val="00F8597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4094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83F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83F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83FF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3F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3FF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0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0D8F6-9BA6-4C61-9ACF-6DB7225E5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</dc:creator>
  <cp:lastModifiedBy>Dagmara Kołc</cp:lastModifiedBy>
  <cp:revision>5</cp:revision>
  <cp:lastPrinted>2026-03-09T14:16:00Z</cp:lastPrinted>
  <dcterms:created xsi:type="dcterms:W3CDTF">2026-03-17T10:28:00Z</dcterms:created>
  <dcterms:modified xsi:type="dcterms:W3CDTF">2026-03-17T13:08:00Z</dcterms:modified>
</cp:coreProperties>
</file>